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8E" w:rsidRPr="00416B8E" w:rsidRDefault="00416B8E" w:rsidP="00416B8E">
      <w:pPr>
        <w:jc w:val="center"/>
        <w:rPr>
          <w:rFonts w:hint="eastAsia"/>
          <w:b/>
          <w:sz w:val="36"/>
          <w:szCs w:val="36"/>
        </w:rPr>
      </w:pPr>
      <w:r w:rsidRPr="00416B8E">
        <w:rPr>
          <w:rFonts w:hint="eastAsia"/>
          <w:b/>
          <w:sz w:val="36"/>
          <w:szCs w:val="36"/>
        </w:rPr>
        <w:t>住院病案首页数据填写质量规范（暂行）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第一章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基本要求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第一条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为提高住院病案首页数据质量，促进精细化、信息化管理，为医院、专科评价和付费方式改革提供客观、准确、高质量数据，提高医疗质量，保障医疗安全，依据《中华人民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共和国统计法》、《病历书写基本规范》等相关法律法规，制定本规范。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住院病案首页是医务人员使用文字、符号、代码、数字等方式，将患者住院期间相关信息精炼汇总在特定的表格中，形成的病例数据摘要。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住院病案首页包括患者基本信息、住院过程信息、诊疗信息、费用信息。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第三条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住院病案首页填写应当客观、真实、及时、规范，项目填写完整，准确反映住院期间诊疗信息。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第四条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住院病案首页中常用的标量、称量应当使用国家计量标准和卫生行业通用标准。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第五条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住院病案首页应当使用规范的疾病诊断和手术操作名称。诊断依据应在病历中可追溯。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第六条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疾病诊断编码应当统一使用</w:t>
      </w:r>
      <w:r w:rsidRPr="00416B8E">
        <w:rPr>
          <w:rFonts w:hint="eastAsia"/>
          <w:sz w:val="28"/>
          <w:szCs w:val="28"/>
        </w:rPr>
        <w:t xml:space="preserve"> ICD-10,</w:t>
      </w:r>
      <w:r w:rsidRPr="00416B8E">
        <w:rPr>
          <w:rFonts w:hint="eastAsia"/>
          <w:sz w:val="28"/>
          <w:szCs w:val="28"/>
        </w:rPr>
        <w:t>手术和操作编码应当统一使用</w:t>
      </w:r>
      <w:r w:rsidRPr="00416B8E">
        <w:rPr>
          <w:rFonts w:hint="eastAsia"/>
          <w:sz w:val="28"/>
          <w:szCs w:val="28"/>
        </w:rPr>
        <w:t xml:space="preserve"> ICD-9-CM-3</w:t>
      </w:r>
      <w:r w:rsidRPr="00416B8E">
        <w:rPr>
          <w:rFonts w:hint="eastAsia"/>
          <w:sz w:val="28"/>
          <w:szCs w:val="28"/>
        </w:rPr>
        <w:t>。使用疾病诊断相关分组（</w:t>
      </w:r>
      <w:r w:rsidRPr="00416B8E">
        <w:rPr>
          <w:rFonts w:hint="eastAsia"/>
          <w:sz w:val="28"/>
          <w:szCs w:val="28"/>
        </w:rPr>
        <w:t>DRGs</w:t>
      </w:r>
      <w:r w:rsidRPr="00416B8E">
        <w:rPr>
          <w:rFonts w:hint="eastAsia"/>
          <w:sz w:val="28"/>
          <w:szCs w:val="28"/>
        </w:rPr>
        <w:t>）开展医院绩效评价的地区，应当使用临床版</w:t>
      </w:r>
      <w:r w:rsidRPr="00416B8E">
        <w:rPr>
          <w:rFonts w:hint="eastAsia"/>
          <w:sz w:val="28"/>
          <w:szCs w:val="28"/>
        </w:rPr>
        <w:t xml:space="preserve"> ICD-10 </w:t>
      </w:r>
      <w:r w:rsidRPr="00416B8E">
        <w:rPr>
          <w:rFonts w:hint="eastAsia"/>
          <w:sz w:val="28"/>
          <w:szCs w:val="28"/>
        </w:rPr>
        <w:t>和临床版</w:t>
      </w:r>
      <w:r w:rsidRPr="00416B8E">
        <w:rPr>
          <w:rFonts w:hint="eastAsia"/>
          <w:sz w:val="28"/>
          <w:szCs w:val="28"/>
        </w:rPr>
        <w:t xml:space="preserve"> ICD-9-CM-3</w:t>
      </w:r>
      <w:r w:rsidRPr="00416B8E">
        <w:rPr>
          <w:rFonts w:hint="eastAsia"/>
          <w:sz w:val="28"/>
          <w:szCs w:val="28"/>
        </w:rPr>
        <w:t>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第七条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医疗机构应当建立病案质量管理与控制工作制度，确保住院病案首页数据质量。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lastRenderedPageBreak/>
        <w:t>第二章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填写规范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第八条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入院时间是指患者实际入病房的接诊时间；出院时间是指患者治疗结束或终止治疗离开病房的时间，其中死亡患者是指其死亡时间；记录时间应当精确到分钟。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第九条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诊断名称一般由病因、部位、临床表现、病理诊断等要素构成。出院诊断包括主要诊断和其他诊断（并发症和合并症）。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主要诊断一般是患者住院的理由，原则上应选择本次住院对患者健康危害最大、消耗医疗资源最多、住院时间</w:t>
      </w:r>
      <w:r w:rsidRPr="00416B8E">
        <w:rPr>
          <w:rFonts w:hint="eastAsia"/>
          <w:sz w:val="28"/>
          <w:szCs w:val="28"/>
        </w:rPr>
        <w:t>、</w:t>
      </w:r>
      <w:r w:rsidRPr="00416B8E">
        <w:rPr>
          <w:rFonts w:hint="eastAsia"/>
          <w:sz w:val="28"/>
          <w:szCs w:val="28"/>
        </w:rPr>
        <w:t>最长的疾病诊断。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第十一条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主要诊断选择的一般原则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（一）病因诊断能包括疾病的临床表现，则选择病因诊断作为主要诊断。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（二）以手术治疗为住院目的的，则选择与手术治疗相一致的疾病作为主要诊断。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（三）以疑似诊断入院，出院时仍未确诊，则选择临床高度怀疑、倾向性最大的疾病诊断作为主要诊断。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（四）因某种症状、体征或检查结果异常入院，出院时诊断仍不明确，则以该症状、体征或异常的检查结果作为主要诊断。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（五）疾病在发生发展过程中出现不同危害程度的临床表现，且本次住院以某种临床表现为诊治目的，则选择该临床表现作为主要诊断。疾病的临终状态原则上不能作为主要诊断。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（六）本次住院仅针对某种疾病的并发症进行治疗时，则该并发症作为主要诊断。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lastRenderedPageBreak/>
        <w:t>第十二条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住院过程中出现比入院诊断更为严重的并发症或疾病时，按以下原则选择主要诊断：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（一）手术导致的并发症，选择原发病作为主要诊断。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（二）非手术治疗或出现与手术无直接相关性的疾病，按第十条选择主要诊断。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第十三条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肿瘤类疾病按以下原则选择主要诊断：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（一）本次住院针对肿瘤进行手术治疗或进行确诊的，选择肿瘤为主要诊断。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（二）本次住院针对继发肿瘤进行手术治疗或进行确诊的，即使原发肿瘤依然存在，选择继发肿瘤为主要诊断。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（三）本次住院仅对恶性肿瘤进行放疗或化疗时，选择恶性肿瘤放疗或化疗为主要诊断。</w:t>
      </w:r>
    </w:p>
    <w:p w:rsidR="00416B8E" w:rsidRPr="00416B8E" w:rsidRDefault="00416B8E" w:rsidP="00416B8E">
      <w:pPr>
        <w:rPr>
          <w:sz w:val="28"/>
          <w:szCs w:val="28"/>
        </w:rPr>
      </w:pPr>
      <w:r w:rsidRPr="00416B8E">
        <w:rPr>
          <w:rFonts w:hint="eastAsia"/>
          <w:sz w:val="28"/>
          <w:szCs w:val="28"/>
        </w:rPr>
        <w:t>（四）本次住院针对肿瘤并发症或肿瘤以外的疾病进行治疗的，选择并发症或该疾病为主要诊断。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第十四条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产科的主要诊断应当选择产科的主要并发症或合并症。没有并发症或合并症的，主要诊断应当由妊娠、分娩情况构成，包括宫内妊娠周数、胎数（</w:t>
      </w:r>
      <w:r w:rsidRPr="00416B8E">
        <w:rPr>
          <w:rFonts w:hint="eastAsia"/>
          <w:sz w:val="28"/>
          <w:szCs w:val="28"/>
        </w:rPr>
        <w:t>G</w:t>
      </w:r>
      <w:r w:rsidRPr="00416B8E">
        <w:rPr>
          <w:rFonts w:hint="eastAsia"/>
          <w:sz w:val="28"/>
          <w:szCs w:val="28"/>
        </w:rPr>
        <w:t>）、产次（</w:t>
      </w:r>
      <w:r w:rsidRPr="00416B8E">
        <w:rPr>
          <w:rFonts w:hint="eastAsia"/>
          <w:sz w:val="28"/>
          <w:szCs w:val="28"/>
        </w:rPr>
        <w:t>P</w:t>
      </w:r>
      <w:r w:rsidRPr="00416B8E">
        <w:rPr>
          <w:rFonts w:hint="eastAsia"/>
          <w:sz w:val="28"/>
          <w:szCs w:val="28"/>
        </w:rPr>
        <w:t>）、胎方位、胎儿和分娩情况等。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第十五条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多部位损伤，以对健康危害最大的损伤或主要治疗的损伤作为主要诊断。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第十六条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多部位灼伤，以灼伤程度最严重部位的诊断为主要诊断。在同等程度灼伤时，以面积最大部位的诊断为主要诊断。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第十七条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以治疗中毒为主要目的的，选择中毒为主要诊断，临床表</w:t>
      </w:r>
      <w:r w:rsidRPr="00416B8E">
        <w:rPr>
          <w:rFonts w:hint="eastAsia"/>
          <w:sz w:val="28"/>
          <w:szCs w:val="28"/>
        </w:rPr>
        <w:lastRenderedPageBreak/>
        <w:t>现为其他诊断。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第十八条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其他诊断是指除主要诊断以外的疾病、症状、体征、病史及其他特殊情况，包括并发症和合并症。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并发症是指一种疾病在发展过程中引起的另一种疾病，后者即为前者的并发症。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合并症是指一种疾病在发展过程中出现的另外一种或几种疾病，后发生的疾病不是前一种疾病引起的。合并症可以是入院时已存在，也可以是入院后新发生或新发现的。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第十九条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填写其他诊断时，先填写主要疾病并发症，后填写合并症；先填写病情较重的疾病，后填写病情较轻的疾病；先填写已治疗的疾病，后填写未治疗的疾病。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下列情况应当写入其他诊断：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入院前及住院期间与主要疾病相关的并发症；现病史中涉及的疾病和临床表现；住院期间新发生或新发现的疾病和异常所见；对本次住院诊治及预后有影响的既往疾病。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第二十一条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由于各种原因导致原诊疗计划未执行、且无其他治疗出院的，原则上选择拟诊疗的疾病为主要诊断，并将影响原诊疗计划执行的原因（疾病或其他情况等）写入其他诊断。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第二十二条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手术及操作名称一般由部位、术式、入路、疾病性质等要素构成。多个术式时，主要手术首先选择与主要诊断相对应的手术。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一般是技术难度最大、过程最复杂、风险最高的手术，应当填写在首页手术操作名称栏中第一行。既有手术又有操作时，按手术优先原则，</w:t>
      </w:r>
      <w:r w:rsidRPr="00416B8E">
        <w:rPr>
          <w:rFonts w:hint="eastAsia"/>
          <w:sz w:val="28"/>
          <w:szCs w:val="28"/>
        </w:rPr>
        <w:lastRenderedPageBreak/>
        <w:t>依手术、操作时间顺序逐行填写。仅有操作时，首先填写与主要诊断相对应的、主要的治疗性操作（特别是有创的治疗性操作），后依时间顺序逐行填写其他操作。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第三章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填报人员要求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第二十三条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临床医师、编码员及各类信息采集录入人员，在填写病案首页时应当按照规定的格式和内容及时、完整和准确填报。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第二十四条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临床医师应当按照本规范要求填写诊断及手术操作等诊疗信息，并对填写内容负责。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第二十五条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编码员应当按照本规范要求准确编写疾病分类与手术操作代码。临床医师已作出明确诊断，但书写格式不符合疾病分类规则的，编码员可按分类规则实施编码。</w:t>
      </w:r>
    </w:p>
    <w:p w:rsidR="00416B8E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第二十六条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医疗机构应当做好住院病案首页费用归类，确保每笔费用类别清晰、准确。</w:t>
      </w:r>
    </w:p>
    <w:p w:rsidR="003926A2" w:rsidRPr="00416B8E" w:rsidRDefault="00416B8E" w:rsidP="00416B8E">
      <w:pPr>
        <w:rPr>
          <w:rFonts w:hint="eastAsia"/>
          <w:sz w:val="28"/>
          <w:szCs w:val="28"/>
        </w:rPr>
      </w:pPr>
      <w:r w:rsidRPr="00416B8E">
        <w:rPr>
          <w:rFonts w:hint="eastAsia"/>
          <w:sz w:val="28"/>
          <w:szCs w:val="28"/>
        </w:rPr>
        <w:t>第二十七条</w:t>
      </w:r>
      <w:r w:rsidRPr="00416B8E">
        <w:rPr>
          <w:rFonts w:hint="eastAsia"/>
          <w:sz w:val="28"/>
          <w:szCs w:val="28"/>
        </w:rPr>
        <w:t xml:space="preserve"> </w:t>
      </w:r>
      <w:r w:rsidRPr="00416B8E">
        <w:rPr>
          <w:rFonts w:hint="eastAsia"/>
          <w:sz w:val="28"/>
          <w:szCs w:val="28"/>
        </w:rPr>
        <w:t>信息管理人员应当按照数据传输接口标准及时上传数据，确保住院病案首页数据完整、准确。</w:t>
      </w:r>
    </w:p>
    <w:sectPr w:rsidR="003926A2" w:rsidRPr="0041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A2" w:rsidRDefault="003926A2" w:rsidP="00416B8E">
      <w:r>
        <w:separator/>
      </w:r>
    </w:p>
  </w:endnote>
  <w:endnote w:type="continuationSeparator" w:id="1">
    <w:p w:rsidR="003926A2" w:rsidRDefault="003926A2" w:rsidP="0041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A2" w:rsidRDefault="003926A2" w:rsidP="00416B8E">
      <w:r>
        <w:separator/>
      </w:r>
    </w:p>
  </w:footnote>
  <w:footnote w:type="continuationSeparator" w:id="1">
    <w:p w:rsidR="003926A2" w:rsidRDefault="003926A2" w:rsidP="0041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8E"/>
    <w:rsid w:val="003926A2"/>
    <w:rsid w:val="004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363</Words>
  <Characters>2071</Characters>
  <Application>Microsoft Office Word</Application>
  <DocSecurity>0</DocSecurity>
  <Lines>17</Lines>
  <Paragraphs>4</Paragraphs>
  <ScaleCrop>false</ScaleCrop>
  <Company>微软公司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杨旭丽</dc:creator>
  <cp:keywords/>
  <dc:description/>
  <cp:lastModifiedBy>杨旭丽</cp:lastModifiedBy>
  <cp:revision>2</cp:revision>
  <dcterms:created xsi:type="dcterms:W3CDTF">2016-08-04T08:31:00Z</dcterms:created>
  <dcterms:modified xsi:type="dcterms:W3CDTF">2016-08-04T08:34:00Z</dcterms:modified>
</cp:coreProperties>
</file>