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南昌大学一附院人事调整申请表</w:t>
      </w:r>
    </w:p>
    <w:tbl>
      <w:tblPr>
        <w:tblStyle w:val="2"/>
        <w:tblpPr w:leftFromText="180" w:rightFromText="180" w:vertAnchor="page" w:horzAnchor="page" w:tblpX="1304" w:tblpY="2691"/>
        <w:tblOverlap w:val="never"/>
        <w:tblW w:w="9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196"/>
        <w:gridCol w:w="1388"/>
        <w:gridCol w:w="952"/>
        <w:gridCol w:w="362"/>
        <w:gridCol w:w="926"/>
        <w:gridCol w:w="478"/>
        <w:gridCol w:w="1625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157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申请人基本情况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  名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  别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出生年月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157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学历学位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157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职务职称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现任岗位</w:t>
            </w: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（院区）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拟调岗位</w:t>
            </w: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（院区）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调整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理由</w:t>
            </w:r>
          </w:p>
        </w:tc>
        <w:tc>
          <w:tcPr>
            <w:tcW w:w="8519" w:type="dxa"/>
            <w:gridSpan w:val="8"/>
            <w:noWrap w:val="0"/>
            <w:vAlign w:val="top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所在科室民主管理小组意见</w:t>
            </w:r>
          </w:p>
        </w:tc>
        <w:tc>
          <w:tcPr>
            <w:tcW w:w="8519" w:type="dxa"/>
            <w:gridSpan w:val="8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本科室民管小组于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日召开会议，研究讨论了该同志从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调至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的问题，会议结果为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u w:val="single"/>
              </w:rPr>
              <w:t>□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同意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u w:val="single"/>
              </w:rPr>
              <w:t>□</w:t>
            </w:r>
            <w:r>
              <w:rPr>
                <w:rFonts w:hint="eastAsia" w:ascii="宋体" w:hAnsi="宋体"/>
                <w:sz w:val="24"/>
                <w:u w:val="single"/>
              </w:rPr>
              <w:t>不同意</w:t>
            </w:r>
            <w:r>
              <w:rPr>
                <w:rFonts w:hint="eastAsia" w:ascii="宋体" w:hAnsi="宋体"/>
                <w:sz w:val="24"/>
              </w:rPr>
              <w:t xml:space="preserve"> 该同志调动。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 xml:space="preserve">组长签字：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主管业务部门意见</w:t>
            </w:r>
          </w:p>
        </w:tc>
        <w:tc>
          <w:tcPr>
            <w:tcW w:w="3536" w:type="dxa"/>
            <w:gridSpan w:val="3"/>
            <w:noWrap w:val="0"/>
            <w:vAlign w:val="center"/>
          </w:tcPr>
          <w:p>
            <w:pPr>
              <w:ind w:firstLine="1260" w:firstLineChars="600"/>
              <w:jc w:val="both"/>
              <w:rPr>
                <w:rFonts w:hint="eastAsia"/>
                <w:szCs w:val="21"/>
              </w:rPr>
            </w:pPr>
          </w:p>
          <w:p>
            <w:pPr>
              <w:ind w:firstLine="1260" w:firstLineChars="600"/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ind w:firstLine="1260" w:firstLineChars="6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签字：            </w:t>
            </w:r>
          </w:p>
          <w:p>
            <w:pPr>
              <w:ind w:firstLine="1680" w:firstLineChars="800"/>
              <w:jc w:val="both"/>
              <w:rPr>
                <w:rFonts w:hint="eastAsia"/>
                <w:szCs w:val="21"/>
              </w:rPr>
            </w:pPr>
          </w:p>
          <w:p>
            <w:pPr>
              <w:ind w:firstLine="1680" w:firstLineChars="800"/>
              <w:jc w:val="both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分管业务</w:t>
            </w:r>
            <w:r>
              <w:rPr>
                <w:rFonts w:hint="eastAsia"/>
                <w:b/>
                <w:bCs/>
                <w:szCs w:val="21"/>
              </w:rPr>
              <w:br w:type="textWrapping"/>
            </w:r>
            <w:r>
              <w:rPr>
                <w:rFonts w:hint="eastAsia"/>
                <w:b/>
                <w:bCs/>
                <w:szCs w:val="21"/>
              </w:rPr>
              <w:t>院领导意见</w:t>
            </w:r>
          </w:p>
        </w:tc>
        <w:tc>
          <w:tcPr>
            <w:tcW w:w="3695" w:type="dxa"/>
            <w:gridSpan w:val="3"/>
            <w:noWrap w:val="0"/>
            <w:vAlign w:val="bottom"/>
          </w:tcPr>
          <w:p>
            <w:pPr>
              <w:ind w:firstLine="1260" w:firstLineChars="600"/>
              <w:jc w:val="both"/>
              <w:rPr>
                <w:rFonts w:hint="eastAsia"/>
                <w:szCs w:val="21"/>
              </w:rPr>
            </w:pPr>
          </w:p>
          <w:p>
            <w:pPr>
              <w:ind w:firstLine="1260" w:firstLineChars="600"/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ind w:firstLine="1260" w:firstLineChars="6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签字：            </w:t>
            </w:r>
          </w:p>
          <w:p>
            <w:pPr>
              <w:ind w:firstLine="4830" w:firstLineChars="23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年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人事处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3536" w:type="dxa"/>
            <w:gridSpan w:val="3"/>
            <w:noWrap w:val="0"/>
            <w:vAlign w:val="center"/>
          </w:tcPr>
          <w:p>
            <w:pPr>
              <w:ind w:firstLine="1260" w:firstLineChars="600"/>
              <w:jc w:val="both"/>
              <w:rPr>
                <w:rFonts w:hint="eastAsia"/>
                <w:szCs w:val="21"/>
              </w:rPr>
            </w:pPr>
          </w:p>
          <w:p>
            <w:pPr>
              <w:ind w:firstLine="1260" w:firstLineChars="600"/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ind w:firstLine="1260" w:firstLineChars="6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签字：            </w:t>
            </w:r>
          </w:p>
          <w:p>
            <w:pPr>
              <w:ind w:firstLine="1680" w:firstLineChars="800"/>
              <w:jc w:val="both"/>
              <w:rPr>
                <w:rFonts w:hint="eastAsia"/>
                <w:szCs w:val="21"/>
              </w:rPr>
            </w:pPr>
          </w:p>
          <w:p>
            <w:pPr>
              <w:ind w:firstLine="1680" w:firstLineChars="800"/>
              <w:jc w:val="both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分管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人事</w:t>
            </w:r>
            <w:r>
              <w:rPr>
                <w:rFonts w:hint="eastAsia"/>
                <w:b/>
                <w:bCs/>
                <w:szCs w:val="21"/>
              </w:rPr>
              <w:br w:type="textWrapping"/>
            </w:r>
            <w:r>
              <w:rPr>
                <w:rFonts w:hint="eastAsia"/>
                <w:b/>
                <w:bCs/>
                <w:szCs w:val="21"/>
              </w:rPr>
              <w:t>院领导意见</w:t>
            </w:r>
          </w:p>
        </w:tc>
        <w:tc>
          <w:tcPr>
            <w:tcW w:w="3695" w:type="dxa"/>
            <w:gridSpan w:val="3"/>
            <w:noWrap w:val="0"/>
            <w:vAlign w:val="bottom"/>
          </w:tcPr>
          <w:p>
            <w:pPr>
              <w:ind w:firstLine="1260" w:firstLineChars="600"/>
              <w:jc w:val="both"/>
              <w:rPr>
                <w:rFonts w:hint="eastAsia"/>
                <w:szCs w:val="21"/>
              </w:rPr>
            </w:pPr>
          </w:p>
          <w:p>
            <w:pPr>
              <w:ind w:firstLine="1260" w:firstLineChars="600"/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ind w:firstLine="1260" w:firstLineChars="6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签字：            </w:t>
            </w:r>
          </w:p>
          <w:p>
            <w:pPr>
              <w:ind w:firstLine="4830" w:firstLineChars="23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年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8519" w:type="dxa"/>
            <w:gridSpan w:val="8"/>
            <w:noWrap w:val="0"/>
            <w:vAlign w:val="top"/>
          </w:tcPr>
          <w:p>
            <w:pPr>
              <w:rPr>
                <w:sz w:val="36"/>
                <w:szCs w:val="36"/>
              </w:rPr>
            </w:pPr>
          </w:p>
        </w:tc>
      </w:tr>
    </w:tbl>
    <w:p>
      <w:pPr>
        <w:jc w:val="both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/>
          <w:bCs/>
          <w:sz w:val="32"/>
          <w:szCs w:val="32"/>
        </w:rPr>
        <w:t>（科内调整）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153B6"/>
    <w:rsid w:val="323938B0"/>
    <w:rsid w:val="33CB6490"/>
    <w:rsid w:val="40B153B6"/>
    <w:rsid w:val="51954606"/>
    <w:rsid w:val="6ED0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2020-07-24T08:37:00Z</dcterms:created>
  <dc:creator>陈易</dc:creator>
  <cp:lastModifiedBy>紫嫣</cp:lastModifiedBy>
  <cp:lastPrinted>2022-02-15T06:36:02Z</cp:lastPrinted>
  <dcterms:modified xsi:type="dcterms:W3CDTF">2022-02-15T06:36:04Z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74E9111986404CFB86964480E2AF5035</vt:lpwstr>
  </property>
</Properties>
</file>