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DF737" w14:textId="77777777" w:rsidR="00FC706C" w:rsidRPr="00FC706C" w:rsidRDefault="00FC706C" w:rsidP="00FC706C">
      <w:pPr>
        <w:ind w:firstLineChars="200" w:firstLine="440"/>
        <w:rPr>
          <w:sz w:val="22"/>
          <w:szCs w:val="24"/>
        </w:rPr>
      </w:pPr>
      <w:r w:rsidRPr="00FC706C">
        <w:rPr>
          <w:rFonts w:hint="eastAsia"/>
          <w:sz w:val="22"/>
          <w:szCs w:val="24"/>
        </w:rPr>
        <w:t>帅浪，男，博士、硕士研究生导师，康复医学科党支部书记、科副主任，从事临床康复教学工作</w:t>
      </w:r>
      <w:r w:rsidRPr="00FC706C">
        <w:rPr>
          <w:sz w:val="22"/>
          <w:szCs w:val="24"/>
        </w:rPr>
        <w:t>10余年，专业方向：肌骨疾病、脊髓损伤，人工智能康复。受聘于江西省康复医学会常务理事、江西省康复医学会智能康复专业委员会主任委员、江西省</w:t>
      </w:r>
      <w:proofErr w:type="gramStart"/>
      <w:r w:rsidRPr="00FC706C">
        <w:rPr>
          <w:sz w:val="22"/>
          <w:szCs w:val="24"/>
        </w:rPr>
        <w:t>康复医学会骨与</w:t>
      </w:r>
      <w:proofErr w:type="gramEnd"/>
      <w:r w:rsidRPr="00FC706C">
        <w:rPr>
          <w:sz w:val="22"/>
          <w:szCs w:val="24"/>
        </w:rPr>
        <w:t>关节疾病专业委员会副主任委员，江西省康复质量控制中心秘书等职务。</w:t>
      </w:r>
    </w:p>
    <w:p w14:paraId="17BCED16" w14:textId="4061E0FB" w:rsidR="00DF4327" w:rsidRDefault="00FC706C" w:rsidP="00FC706C">
      <w:r w:rsidRPr="00FC706C">
        <w:rPr>
          <w:sz w:val="22"/>
          <w:szCs w:val="24"/>
        </w:rPr>
        <w:t xml:space="preserve">   近5年主持南大研究生教改课题1项，主持参与其他各类课题10余项（国自然1项、省级课题2项，）发表论文10余篇（SCI 2篇）,主编人民卫生出版社骨科运动康复（第2版）1部,获授权专利10项（学生参与8项）。获江西省科技成果二等奖、三等奖各1项，江西省高校科技成果一等奖1项；指导学生获首届康复产业创新创业大赛中创意组三等奖；获南昌大学挑战杯二等奖1项，三等奖2项，参与《康复治疗本科科研能力与应用型人才培养》获2020年中国康复医学</w:t>
      </w:r>
      <w:proofErr w:type="gramStart"/>
      <w:r w:rsidRPr="00FC706C">
        <w:rPr>
          <w:sz w:val="22"/>
          <w:szCs w:val="24"/>
        </w:rPr>
        <w:t>会教学</w:t>
      </w:r>
      <w:proofErr w:type="gramEnd"/>
      <w:r w:rsidRPr="00FC706C">
        <w:rPr>
          <w:sz w:val="22"/>
          <w:szCs w:val="24"/>
        </w:rPr>
        <w:t xml:space="preserve">成果三等奖。  </w:t>
      </w:r>
      <w:r>
        <w:t xml:space="preserve">   </w:t>
      </w:r>
    </w:p>
    <w:sectPr w:rsidR="00DF43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327"/>
    <w:rsid w:val="00DF4327"/>
    <w:rsid w:val="00FC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9BEBC"/>
  <w15:chartTrackingRefBased/>
  <w15:docId w15:val="{C71530CE-8B85-4042-8A97-43F6F4A3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dongxiaoyang1991@outlook.com</dc:creator>
  <cp:keywords/>
  <dc:description/>
  <cp:lastModifiedBy>dongxiaoyang1991@outlook.com</cp:lastModifiedBy>
  <cp:revision>2</cp:revision>
  <dcterms:created xsi:type="dcterms:W3CDTF">2022-03-29T04:08:00Z</dcterms:created>
  <dcterms:modified xsi:type="dcterms:W3CDTF">2022-03-29T04:08:00Z</dcterms:modified>
</cp:coreProperties>
</file>