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4" w:firstLineChars="200"/>
        <w:jc w:val="center"/>
        <w:rPr>
          <w:rFonts w:hint="eastAsia" w:asciiTheme="majorEastAsia" w:hAnsiTheme="majorEastAsia" w:eastAsiaTheme="majorEastAsia" w:cstheme="majorEastAsia"/>
          <w:b/>
          <w:bCs w:val="0"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郭健</w:t>
      </w:r>
      <w:r>
        <w:rPr>
          <w:rFonts w:hint="eastAsia" w:asciiTheme="majorEastAsia" w:hAnsiTheme="majorEastAsia" w:eastAsiaTheme="majorEastAsia" w:cstheme="majorEastAsia"/>
          <w:b/>
          <w:bCs w:val="0"/>
          <w:sz w:val="48"/>
          <w:szCs w:val="48"/>
          <w:lang w:val="en-US" w:eastAsia="zh-CN"/>
        </w:rPr>
        <w:t>硕导</w:t>
      </w:r>
      <w:r>
        <w:rPr>
          <w:rFonts w:hint="eastAsia" w:asciiTheme="majorEastAsia" w:hAnsiTheme="majorEastAsia" w:eastAsiaTheme="majorEastAsia" w:cstheme="majorEastAsia"/>
          <w:b/>
          <w:bCs w:val="0"/>
          <w:sz w:val="48"/>
          <w:szCs w:val="48"/>
        </w:rPr>
        <w:t>介绍</w:t>
      </w:r>
    </w:p>
    <w:p>
      <w:pPr>
        <w:ind w:firstLine="964" w:firstLineChars="200"/>
        <w:jc w:val="center"/>
        <w:rPr>
          <w:rFonts w:hint="eastAsia" w:asciiTheme="majorEastAsia" w:hAnsiTheme="majorEastAsia" w:eastAsiaTheme="majorEastAsia" w:cstheme="majorEastAsia"/>
          <w:b/>
          <w:bCs w:val="0"/>
          <w:sz w:val="48"/>
          <w:szCs w:val="48"/>
        </w:rPr>
      </w:pPr>
    </w:p>
    <w:p>
      <w:pPr>
        <w:ind w:firstLine="560" w:firstLineChars="200"/>
        <w:rPr>
          <w:rFonts w:hint="eastAsia"/>
        </w:rPr>
      </w:pPr>
      <w:r>
        <w:rPr>
          <w:rFonts w:hint="eastAsia" w:eastAsia="宋体"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102870</wp:posOffset>
            </wp:positionH>
            <wp:positionV relativeFrom="paragraph">
              <wp:posOffset>180975</wp:posOffset>
            </wp:positionV>
            <wp:extent cx="1648460" cy="2397760"/>
            <wp:effectExtent l="0" t="0" r="8890" b="2540"/>
            <wp:wrapSquare wrapText="bothSides"/>
            <wp:docPr id="1" name="图片 2" descr="59724341039134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597243410391347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48460" cy="239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郭健，男，1967</w:t>
      </w:r>
      <w:r>
        <w:rPr>
          <w:rFonts w:hint="eastAsia"/>
          <w:sz w:val="28"/>
          <w:szCs w:val="28"/>
          <w:lang w:val="en-US" w:eastAsia="zh-CN"/>
        </w:rPr>
        <w:t>年0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  <w:lang w:val="en-US" w:eastAsia="zh-CN"/>
        </w:rPr>
        <w:t>月出</w:t>
      </w:r>
      <w:r>
        <w:rPr>
          <w:rFonts w:hint="eastAsia"/>
          <w:sz w:val="28"/>
          <w:szCs w:val="28"/>
        </w:rPr>
        <w:t>生，主任中医师，教授，硕士生导师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本科</w:t>
      </w:r>
      <w:r>
        <w:rPr>
          <w:rFonts w:hint="eastAsia"/>
          <w:b w:val="0"/>
          <w:bCs/>
          <w:sz w:val="28"/>
          <w:szCs w:val="28"/>
        </w:rPr>
        <w:t>学历，</w:t>
      </w:r>
      <w:r>
        <w:rPr>
          <w:rFonts w:hint="eastAsia"/>
          <w:b w:val="0"/>
          <w:bCs/>
          <w:sz w:val="28"/>
          <w:szCs w:val="28"/>
          <w:lang w:val="en-US" w:eastAsia="zh-CN"/>
        </w:rPr>
        <w:t>学士</w:t>
      </w:r>
      <w:r>
        <w:rPr>
          <w:rFonts w:hint="eastAsia"/>
          <w:b w:val="0"/>
          <w:bCs/>
          <w:sz w:val="28"/>
          <w:szCs w:val="28"/>
        </w:rPr>
        <w:t>学位，</w:t>
      </w:r>
      <w:r>
        <w:rPr>
          <w:rFonts w:hint="eastAsia"/>
          <w:sz w:val="28"/>
          <w:szCs w:val="28"/>
        </w:rPr>
        <w:t>主要研究方向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</w:rPr>
        <w:t>中医肿瘤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eastAsia"/>
          <w:sz w:val="28"/>
          <w:szCs w:val="28"/>
        </w:rPr>
        <w:t>中医风湿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中医治未病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教育经历：1985.9-1990.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江西中医药大学中医系学习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1996.7-1997.7原江西医学院中西医结合临床研究生班学习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2003.7-2004.7北京协和医院</w:t>
      </w:r>
      <w:r>
        <w:rPr>
          <w:rFonts w:hint="eastAsia"/>
          <w:sz w:val="28"/>
          <w:szCs w:val="28"/>
          <w:lang w:eastAsia="zh-CN"/>
        </w:rPr>
        <w:t>、</w:t>
      </w:r>
      <w:bookmarkStart w:id="0" w:name="_GoBack"/>
      <w:bookmarkEnd w:id="0"/>
      <w:r>
        <w:rPr>
          <w:rFonts w:hint="eastAsia"/>
          <w:sz w:val="28"/>
          <w:szCs w:val="28"/>
        </w:rPr>
        <w:t>北京中日友好医院学习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工作经历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</w:rPr>
        <w:t>1990.7-至今在南昌大学第一附属医院中医科工作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其间在肿瘤科工作一年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目前担任南昌大学第一附属医院中医科科主任，中医教研室主任，南昌大学中西医结合临床硕士生授权点负责人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江西省卫生厅第五批学术与技术带头人培养对象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现任</w:t>
      </w:r>
      <w:r>
        <w:rPr>
          <w:rFonts w:hint="eastAsia"/>
          <w:sz w:val="28"/>
          <w:szCs w:val="28"/>
        </w:rPr>
        <w:t>国家教育部高等学校中医学类专业教学指导委员会委员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中华中医药学会江西省中医肿瘤专业委员会副主任委员，中华中医药学会江西省中医风湿病专业委员会副主任委员，中华中医药学会江西省中医治未病专业委员会副主任委员，中华中医药学会中医风湿病专业委员会委员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中国中西医结合风湿病专业委员会青年委员，中国中西医结合胰腺专业委员会常委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江西省康复养生专业委员会副主任委员，中医临床研究杂志特约编委，风湿病与关节关炎杂志特约编委。从事中医临床教学、研究近30年，主持省厅级以上课题8项，参与主持国家自然科学基金课题2项，发表中文核心期刊论文30余篇，</w:t>
      </w:r>
      <w:r>
        <w:rPr>
          <w:rFonts w:hint="eastAsia"/>
          <w:sz w:val="28"/>
          <w:szCs w:val="28"/>
          <w:lang w:val="en-US" w:eastAsia="zh-CN"/>
        </w:rPr>
        <w:t>SCI</w:t>
      </w:r>
      <w:r>
        <w:rPr>
          <w:rFonts w:hint="eastAsia"/>
          <w:sz w:val="28"/>
          <w:szCs w:val="28"/>
        </w:rPr>
        <w:t>论文2篇</w:t>
      </w:r>
      <w:r>
        <w:rPr>
          <w:rFonts w:hint="eastAsia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667157"/>
    <w:rsid w:val="39B424A5"/>
    <w:rsid w:val="42DD66D4"/>
    <w:rsid w:val="6E2E0000"/>
    <w:rsid w:val="74026538"/>
    <w:rsid w:val="7445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2019-08-17T13:42:00Z</dcterms:created>
  <dc:creator>Lenovo</dc:creator>
  <cp:lastModifiedBy>含雪</cp:lastModifiedBy>
  <dcterms:modified xsi:type="dcterms:W3CDTF">2019-08-22T11:34:01Z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