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99C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Theme="minorEastAsia" w:hAnsiTheme="minorEastAsia" w:cs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20</w:t>
      </w:r>
      <w:r>
        <w:rPr>
          <w:rFonts w:hint="eastAsia" w:asciiTheme="minorEastAsia" w:hAnsiTheme="minorEastAsia" w:cstheme="minorEastAsia"/>
          <w:b/>
          <w:sz w:val="36"/>
          <w:szCs w:val="36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年南昌大学</w:t>
      </w:r>
      <w:r>
        <w:rPr>
          <w:rFonts w:hint="eastAsia" w:asciiTheme="minorEastAsia" w:hAnsiTheme="minorEastAsia" w:cstheme="minorEastAsia"/>
          <w:b/>
          <w:sz w:val="36"/>
          <w:szCs w:val="36"/>
          <w:lang w:val="en-US" w:eastAsia="zh-CN"/>
        </w:rPr>
        <w:t>第一临床医学院</w:t>
      </w:r>
    </w:p>
    <w:p w14:paraId="26E9A1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  <w:lang w:val="en-US" w:eastAsia="zh-CN"/>
        </w:rPr>
        <w:t>麻醉学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本科</w:t>
      </w:r>
      <w:r>
        <w:rPr>
          <w:rFonts w:hint="eastAsia" w:asciiTheme="minorEastAsia" w:hAnsiTheme="minorEastAsia" w:cstheme="minorEastAsia"/>
          <w:b/>
          <w:sz w:val="36"/>
          <w:szCs w:val="36"/>
          <w:lang w:val="en-US" w:eastAsia="zh-CN"/>
        </w:rPr>
        <w:t>招生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专业介绍</w:t>
      </w:r>
    </w:p>
    <w:p w14:paraId="638481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14FAF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专业标签：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国家级一流本科专业；国家级专业综合改革试点单位；国家级大学生校外实践教育基地；国家级麻醉科紧缺人才培训基地；中华医学会疼痛学分会主任委员挂靠单位；江西省五星级专业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 w14:paraId="7EDF42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both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我们是什么</w:t>
      </w:r>
    </w:p>
    <w:p w14:paraId="175E9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南昌大学麻醉学专业是国家级一流本科专业建设点、江西省五星级本科专业、江西省特色专业、2013年获批首批国家级地方大学“专业综合改革试点”项目、国家级大学生校外实践教育基地。所属疼痛科、重症医学科均为国家级重点临床专科。目前位列中国大学麻醉学专业排名（软科）前10名。</w:t>
      </w:r>
    </w:p>
    <w:p w14:paraId="5100EB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both"/>
        <w:textAlignment w:val="auto"/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426085</wp:posOffset>
            </wp:positionH>
            <wp:positionV relativeFrom="paragraph">
              <wp:posOffset>69215</wp:posOffset>
            </wp:positionV>
            <wp:extent cx="4648200" cy="2791460"/>
            <wp:effectExtent l="0" t="0" r="0" b="8890"/>
            <wp:wrapNone/>
            <wp:docPr id="3" name="图片 3" descr="caf6cf91308b942b09426ed99c7fa11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53864e1a-dd69-4530-b31f-c7e9228a09d1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af6cf91308b942b09426ed99c7fa11"/>
                    <pic:cNvPicPr>
                      <a:picLocks noChangeAspect="1"/>
                    </pic:cNvPicPr>
                  </pic:nvPicPr>
                  <pic:blipFill>
                    <a:blip r:embed="rId4"/>
                    <a:srcRect t="18213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C83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 w14:paraId="03733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 w14:paraId="05F16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 w14:paraId="5AEF0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 w14:paraId="64317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 w14:paraId="1459F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 w14:paraId="219DB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 w14:paraId="6F349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 w14:paraId="06805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121C5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05" w:firstLineChars="500"/>
        <w:jc w:val="left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图1：专业负责人和指导老师带领学生参加“</w:t>
      </w:r>
      <w: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t>全国医学院校</w:t>
      </w:r>
    </w:p>
    <w:p w14:paraId="749C4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6" w:firstLineChars="600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t>麻醉学专业知识竞赛决赛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”，先后获一</w:t>
      </w:r>
      <w: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t>等奖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、三等奖</w:t>
      </w:r>
    </w:p>
    <w:p w14:paraId="28234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2002年9月设立临床医学专业（麻醉学方向），并面向全国招生，2003年正式招收首批麻醉学专业学生。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现已形成“以临床麻醉为中心，疼痛诊疗、危重病急救为两翼协调发展”的专业特色，是中华医学会疼痛学分会主任委员单位，全国麻醉学科中功能最为齐全、技术先进、水平一流的大型、综合型先进学科之一，优势日益突显，2022年江西省高等学校麻醉学专业综合评价排名省内第一。</w:t>
      </w:r>
    </w:p>
    <w:p w14:paraId="679DF5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我们学什么</w:t>
      </w:r>
    </w:p>
    <w:p w14:paraId="51860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（一）培养方式与课程体系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  <w:t>：</w:t>
      </w:r>
    </w:p>
    <w:p w14:paraId="1AD6B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1.培养方式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  <w:t>：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eastAsia="zh-CN"/>
        </w:rPr>
        <w:t>学分制，总学分为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240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学制五年，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eastAsia="zh-CN"/>
        </w:rPr>
        <w:t>授予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医学学士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eastAsia="zh-CN"/>
        </w:rPr>
        <w:t>学位。</w:t>
      </w:r>
    </w:p>
    <w:p w14:paraId="23B604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2.课程体系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公共基础课程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通识教育课程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专业教育课程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创新创业教育课</w:t>
      </w: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主要课程包括：人体解剖学、组织胚胎学、生理学、生物化学、病原生物学、医学免疫学、病理学、病理生理学、药理学、诊断学、外科学总论、内科学、外科学各论、妇产科学、儿科学、传染病学、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麻醉解剖学、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麻醉生理学、麻醉药理学、麻醉设备学、临床麻醉学、疼痛诊疗学、危重病医学等。</w:t>
      </w:r>
    </w:p>
    <w:p w14:paraId="0B332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（二）专业学习内容</w:t>
      </w:r>
    </w:p>
    <w:p w14:paraId="3504A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1.基础医学：解剖学、生理学、病理学、药理学等。</w:t>
      </w:r>
    </w:p>
    <w:p w14:paraId="4FACE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2.临床医学：内科学、外科学、妇产科学、儿科学、传染病学、医学影像学、诊断学等。</w:t>
      </w:r>
    </w:p>
    <w:p w14:paraId="0C6F9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3.专业课程：麻醉解剖学、麻醉生理学、麻醉药理学、麻醉设备学、临床麻醉学、疼痛诊疗学、危重病医学等。</w:t>
      </w:r>
    </w:p>
    <w:p w14:paraId="04F69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4.临床实习：麻醉科实习、ICU实习、疼痛科实习、其他科室实习等。</w:t>
      </w:r>
    </w:p>
    <w:p w14:paraId="34D83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5.科研能力：文献检索与阅读、科研设计与实施等。</w:t>
      </w:r>
    </w:p>
    <w:p w14:paraId="6EFC2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6.法律法规与伦理：医疗法规、医学伦理等。</w:t>
      </w:r>
    </w:p>
    <w:p w14:paraId="56CA0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30480</wp:posOffset>
            </wp:positionV>
            <wp:extent cx="4195445" cy="2376170"/>
            <wp:effectExtent l="0" t="0" r="14605" b="5080"/>
            <wp:wrapNone/>
            <wp:docPr id="2" name="图片 2" descr="1af391dcd5216a52d8305d611c94473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f54445a0-69e1-47ca-a576-c6cd0f21f165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af391dcd5216a52d8305d611c944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5445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59D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5C492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3B5AB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1952A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272B5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3EBCB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 w14:paraId="2187D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80" w:firstLineChars="6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 w14:paraId="2545D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87" w:firstLineChars="700"/>
        <w:jc w:val="left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图2：专业负责人指导学生进行气管内插管实验</w:t>
      </w:r>
    </w:p>
    <w:p w14:paraId="5062D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（三）精彩学术活动</w:t>
      </w:r>
    </w:p>
    <w:p w14:paraId="4DAE0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中国麻醉周</w:t>
      </w:r>
    </w:p>
    <w:p w14:paraId="3B4F3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每年3月最后一周是“中国麻醉周”。2025年主题为“生命至重，大医精诚——守护生命保驾护航，护健康安逸绵长”。</w:t>
      </w:r>
    </w:p>
    <w:p w14:paraId="5E933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2.前沿研究方向</w:t>
      </w:r>
    </w:p>
    <w:p w14:paraId="5377C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（1）精准麻醉：通过基因检测和个体化用药，优化麻醉方案，减少副作用。</w:t>
      </w:r>
    </w:p>
    <w:p w14:paraId="0EF73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（2）人工智能在麻醉中的应用：AI用于麻醉深度监测、风险预测和自动化麻醉管理。</w:t>
      </w:r>
    </w:p>
    <w:p w14:paraId="0DAD1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3.国内学术活动</w:t>
      </w:r>
    </w:p>
    <w:p w14:paraId="029EF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（1）中华医学会麻醉学分会年会。</w:t>
      </w:r>
    </w:p>
    <w:p w14:paraId="6C357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（2）中国医师协会麻醉学医师分会年会。</w:t>
      </w:r>
    </w:p>
    <w:p w14:paraId="006E4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（3）国内区域性麻醉学术会议。</w:t>
      </w:r>
    </w:p>
    <w:p w14:paraId="0124F7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both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未来在哪里</w:t>
      </w:r>
    </w:p>
    <w:p w14:paraId="28BC4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1.就业去向：</w:t>
      </w:r>
    </w:p>
    <w:p w14:paraId="62B33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（1）参加工作：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从事临床麻醉、重症监测与治疗、疼痛诊断与治疗、全科医师临床治疗和管理工作，以及科研、教学工作。</w:t>
      </w:r>
    </w:p>
    <w:p w14:paraId="4E0C9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</w:t>
      </w:r>
    </w:p>
    <w:p w14:paraId="10272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28575</wp:posOffset>
            </wp:positionV>
            <wp:extent cx="4655185" cy="2564130"/>
            <wp:effectExtent l="0" t="0" r="12065" b="7620"/>
            <wp:wrapNone/>
            <wp:docPr id="63489" name="Picutre 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89" name="Picutre 4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5185" cy="256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08D6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71842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388BC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4B12A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3C993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52608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0F5BE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28E2B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87" w:firstLineChars="700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40F3B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68" w:firstLineChars="900"/>
        <w:jc w:val="left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图3：医院麻醉科的组织结构及其工作任务</w:t>
      </w:r>
    </w:p>
    <w:p w14:paraId="51510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422275</wp:posOffset>
            </wp:positionH>
            <wp:positionV relativeFrom="paragraph">
              <wp:posOffset>266065</wp:posOffset>
            </wp:positionV>
            <wp:extent cx="4668520" cy="2468880"/>
            <wp:effectExtent l="0" t="0" r="17780" b="7620"/>
            <wp:wrapNone/>
            <wp:docPr id="64513" name="Picutre 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3" name="Picutre 453"/>
                    <pic:cNvPicPr/>
                  </pic:nvPicPr>
                  <pic:blipFill>
                    <a:blip r:embed="rId7"/>
                    <a:srcRect b="10621"/>
                    <a:stretch>
                      <a:fillRect/>
                    </a:stretch>
                  </pic:blipFill>
                  <pic:spPr>
                    <a:xfrm>
                      <a:off x="0" y="0"/>
                      <a:ext cx="466852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1ADB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56759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12439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66B8A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6DF5F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379D9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431CE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31833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46795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650" w:firstLineChars="1100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图4：临床麻醉的工作结构图</w:t>
      </w:r>
    </w:p>
    <w:p w14:paraId="6C173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（2）继续深造：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攻读硕士、博士学位，进一步提升学术水平，从事更深入的科研或教学工作。</w:t>
      </w:r>
    </w:p>
    <w:p w14:paraId="72EDD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（3）出国留学：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到国外知名医学院校深造，学习先进麻醉学技术与理念。</w:t>
      </w:r>
    </w:p>
    <w:p w14:paraId="194F6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2.就业单位：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各级各类综合性医院、医学科研机构和医学院校。</w:t>
      </w:r>
    </w:p>
    <w:p w14:paraId="64F063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42BF09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351ED6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0FC57C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61A29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682DB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18F7A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48599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376A6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6BC77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43D34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07553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7E0DD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OGU3ZTI1NjFjNDdiMzQzZWNmOGM0YTNlNjQ3MGQifQ=="/>
  </w:docVars>
  <w:rsids>
    <w:rsidRoot w:val="00384B52"/>
    <w:rsid w:val="00000D51"/>
    <w:rsid w:val="00004ADA"/>
    <w:rsid w:val="0005361E"/>
    <w:rsid w:val="000538B7"/>
    <w:rsid w:val="00062CAA"/>
    <w:rsid w:val="000647A5"/>
    <w:rsid w:val="00087E2C"/>
    <w:rsid w:val="000A7D9E"/>
    <w:rsid w:val="000F3587"/>
    <w:rsid w:val="001A2CD3"/>
    <w:rsid w:val="001A6DC0"/>
    <w:rsid w:val="001C798A"/>
    <w:rsid w:val="001F295B"/>
    <w:rsid w:val="001F2A1F"/>
    <w:rsid w:val="00225B48"/>
    <w:rsid w:val="00291D76"/>
    <w:rsid w:val="002A49E9"/>
    <w:rsid w:val="00310293"/>
    <w:rsid w:val="00334225"/>
    <w:rsid w:val="00336A1F"/>
    <w:rsid w:val="00337172"/>
    <w:rsid w:val="003648A4"/>
    <w:rsid w:val="00384B52"/>
    <w:rsid w:val="003F1678"/>
    <w:rsid w:val="004309A1"/>
    <w:rsid w:val="00461130"/>
    <w:rsid w:val="004F7F7A"/>
    <w:rsid w:val="005218A4"/>
    <w:rsid w:val="00556265"/>
    <w:rsid w:val="00604C87"/>
    <w:rsid w:val="00665AA9"/>
    <w:rsid w:val="00714864"/>
    <w:rsid w:val="00720F0E"/>
    <w:rsid w:val="007A2860"/>
    <w:rsid w:val="007E5C3A"/>
    <w:rsid w:val="007E7DC2"/>
    <w:rsid w:val="00847197"/>
    <w:rsid w:val="00855D11"/>
    <w:rsid w:val="008B0C19"/>
    <w:rsid w:val="008F0955"/>
    <w:rsid w:val="00905AF6"/>
    <w:rsid w:val="009628F9"/>
    <w:rsid w:val="00977D18"/>
    <w:rsid w:val="0098287D"/>
    <w:rsid w:val="009B3692"/>
    <w:rsid w:val="009D3C58"/>
    <w:rsid w:val="00A153D9"/>
    <w:rsid w:val="00A232C3"/>
    <w:rsid w:val="00A51239"/>
    <w:rsid w:val="00A639E6"/>
    <w:rsid w:val="00A76102"/>
    <w:rsid w:val="00A77D9F"/>
    <w:rsid w:val="00A9477B"/>
    <w:rsid w:val="00AE0E1A"/>
    <w:rsid w:val="00AE20EC"/>
    <w:rsid w:val="00AF51ED"/>
    <w:rsid w:val="00AF6DCC"/>
    <w:rsid w:val="00C561B9"/>
    <w:rsid w:val="00C708D0"/>
    <w:rsid w:val="00C94EF9"/>
    <w:rsid w:val="00CA1BD6"/>
    <w:rsid w:val="00CB069F"/>
    <w:rsid w:val="00CD6AA2"/>
    <w:rsid w:val="00CD7732"/>
    <w:rsid w:val="00D016F5"/>
    <w:rsid w:val="00D123E4"/>
    <w:rsid w:val="00D33858"/>
    <w:rsid w:val="00D83F14"/>
    <w:rsid w:val="00DB46B5"/>
    <w:rsid w:val="00DC7D51"/>
    <w:rsid w:val="00DF79CF"/>
    <w:rsid w:val="00E21E35"/>
    <w:rsid w:val="00E354CB"/>
    <w:rsid w:val="00E456AC"/>
    <w:rsid w:val="00E603F9"/>
    <w:rsid w:val="00E93CE1"/>
    <w:rsid w:val="00ED4700"/>
    <w:rsid w:val="00F03E79"/>
    <w:rsid w:val="00F32BFC"/>
    <w:rsid w:val="00F805D8"/>
    <w:rsid w:val="00FF0519"/>
    <w:rsid w:val="02E9145B"/>
    <w:rsid w:val="0357021F"/>
    <w:rsid w:val="040B413A"/>
    <w:rsid w:val="043B0433"/>
    <w:rsid w:val="068D6565"/>
    <w:rsid w:val="085B63A7"/>
    <w:rsid w:val="0AC0653F"/>
    <w:rsid w:val="0BE9647D"/>
    <w:rsid w:val="0C036A44"/>
    <w:rsid w:val="0D7857D6"/>
    <w:rsid w:val="0FEE64D7"/>
    <w:rsid w:val="12144E61"/>
    <w:rsid w:val="15282745"/>
    <w:rsid w:val="1A7647E7"/>
    <w:rsid w:val="1A881D02"/>
    <w:rsid w:val="1E217941"/>
    <w:rsid w:val="214B4CB0"/>
    <w:rsid w:val="220E5188"/>
    <w:rsid w:val="228834E0"/>
    <w:rsid w:val="23D62D3D"/>
    <w:rsid w:val="255A2D99"/>
    <w:rsid w:val="2587603B"/>
    <w:rsid w:val="26367A51"/>
    <w:rsid w:val="29A170B4"/>
    <w:rsid w:val="2C6A02E5"/>
    <w:rsid w:val="2CB072A1"/>
    <w:rsid w:val="2E246CA8"/>
    <w:rsid w:val="2E4822C9"/>
    <w:rsid w:val="2F9D6A54"/>
    <w:rsid w:val="33120F00"/>
    <w:rsid w:val="350F0945"/>
    <w:rsid w:val="356975C5"/>
    <w:rsid w:val="36F45152"/>
    <w:rsid w:val="3883503F"/>
    <w:rsid w:val="3CA5711F"/>
    <w:rsid w:val="3F4B2CC4"/>
    <w:rsid w:val="42770442"/>
    <w:rsid w:val="432E51D8"/>
    <w:rsid w:val="439F6E3A"/>
    <w:rsid w:val="440547C5"/>
    <w:rsid w:val="489F0BF4"/>
    <w:rsid w:val="491664E9"/>
    <w:rsid w:val="49990988"/>
    <w:rsid w:val="4C4F203E"/>
    <w:rsid w:val="4CCE0338"/>
    <w:rsid w:val="4CDE411E"/>
    <w:rsid w:val="4E583D56"/>
    <w:rsid w:val="4E8B429A"/>
    <w:rsid w:val="512670FB"/>
    <w:rsid w:val="514779CF"/>
    <w:rsid w:val="514B72A0"/>
    <w:rsid w:val="529A20B1"/>
    <w:rsid w:val="53676361"/>
    <w:rsid w:val="54F64549"/>
    <w:rsid w:val="560365D8"/>
    <w:rsid w:val="5ABF6477"/>
    <w:rsid w:val="5B161DC5"/>
    <w:rsid w:val="5B2C5946"/>
    <w:rsid w:val="5B5D7C43"/>
    <w:rsid w:val="5E3F365E"/>
    <w:rsid w:val="61007964"/>
    <w:rsid w:val="617B4ED5"/>
    <w:rsid w:val="61F524EA"/>
    <w:rsid w:val="63EF102A"/>
    <w:rsid w:val="6513343B"/>
    <w:rsid w:val="652E503C"/>
    <w:rsid w:val="66A36740"/>
    <w:rsid w:val="67671D1A"/>
    <w:rsid w:val="67A3329D"/>
    <w:rsid w:val="69BA14EF"/>
    <w:rsid w:val="6A183937"/>
    <w:rsid w:val="6CF63300"/>
    <w:rsid w:val="6D3C7235"/>
    <w:rsid w:val="6E053843"/>
    <w:rsid w:val="6F424458"/>
    <w:rsid w:val="769274C5"/>
    <w:rsid w:val="76F03AD5"/>
    <w:rsid w:val="7802582A"/>
    <w:rsid w:val="78A82F32"/>
    <w:rsid w:val="7C0C4B8F"/>
    <w:rsid w:val="7C0D499D"/>
    <w:rsid w:val="7C2A7EAD"/>
    <w:rsid w:val="7DB3036E"/>
    <w:rsid w:val="7E4B5EF5"/>
    <w:rsid w:val="7FD9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37" w:beforeAutospacing="0" w:after="0" w:afterAutospacing="0"/>
      <w:ind w:left="460" w:right="0"/>
      <w:jc w:val="left"/>
      <w:outlineLvl w:val="0"/>
    </w:pPr>
    <w:rPr>
      <w:rFonts w:hint="eastAsia" w:ascii="宋体" w:hAnsi="宋体" w:eastAsia="宋体" w:cs="宋体"/>
      <w:b/>
      <w:kern w:val="0"/>
      <w:sz w:val="28"/>
      <w:szCs w:val="28"/>
      <w:lang w:val="en-US" w:eastAsia="zh-CN" w:bidi="ar"/>
    </w:rPr>
  </w:style>
  <w:style w:type="paragraph" w:styleId="3">
    <w:name w:val="heading 3"/>
    <w:basedOn w:val="1"/>
    <w:next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8"/>
      <w:szCs w:val="28"/>
      <w:lang w:val="en-US" w:eastAsia="zh-CN" w:bidi="ar"/>
    </w:r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7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4">
    <w:name w:val="标题 3 Char"/>
    <w:basedOn w:val="9"/>
    <w:link w:val="3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apple-converted-space"/>
    <w:basedOn w:val="9"/>
    <w:autoRedefine/>
    <w:qFormat/>
    <w:uiPriority w:val="0"/>
  </w:style>
  <w:style w:type="character" w:customStyle="1" w:styleId="16">
    <w:name w:val="批注框文本 Char"/>
    <w:basedOn w:val="9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1229</Words>
  <Characters>1266</Characters>
  <Lines>47</Lines>
  <Paragraphs>13</Paragraphs>
  <TotalTime>3</TotalTime>
  <ScaleCrop>false</ScaleCrop>
  <LinksUpToDate>false</LinksUpToDate>
  <CharactersWithSpaces>1276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2017-04-18T08:34:00Z</dcterms:created>
  <dc:creator>hp-1</dc:creator>
  <cp:lastModifiedBy>雷恩骏（南昌大学一附院麻醉科）</cp:lastModifiedBy>
  <cp:lastPrinted>2017-04-19T02:25:00Z</cp:lastPrinted>
  <dcterms:modified xsi:type="dcterms:W3CDTF">2025-03-26T01:36:59Z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21E99706EF964F62B6FA05F76A64D87A_13</vt:lpwstr>
  </property>
  <property fmtid="{D5CDD505-2E9C-101B-9397-08002B2CF9AE}" pid="4" name="KSOTemplateDocerSaveRecord">
    <vt:lpwstr>eyJoZGlkIjoiMGViOGU3ZTI1NjFjNDdiMzQzZWNmOGM0YTNlNjQ3MGQiLCJ1c2VySWQiOiIzMjY0ODk4NDMifQ==</vt:lpwstr>
  </property>
</Properties>
</file>