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附件一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南昌大学2021年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rPr>
          <w:rFonts w:hint="eastAsia"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Cs/>
          <w:sz w:val="24"/>
        </w:rPr>
        <w:t>报名号：</w:t>
      </w: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楷体_GB2312" w:eastAsia="楷体_GB2312"/>
          <w:bCs/>
          <w:sz w:val="24"/>
        </w:rPr>
        <w:t xml:space="preserve"> 是否具备推免资格：</w:t>
      </w:r>
    </w:p>
    <w:tbl>
      <w:tblPr>
        <w:tblStyle w:val="2"/>
        <w:tblW w:w="8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362"/>
        <w:gridCol w:w="80"/>
        <w:gridCol w:w="441"/>
        <w:gridCol w:w="572"/>
        <w:gridCol w:w="32"/>
        <w:gridCol w:w="31"/>
        <w:gridCol w:w="744"/>
        <w:gridCol w:w="350"/>
        <w:gridCol w:w="381"/>
        <w:gridCol w:w="680"/>
        <w:gridCol w:w="45"/>
        <w:gridCol w:w="19"/>
        <w:gridCol w:w="1257"/>
        <w:gridCol w:w="897"/>
        <w:gridCol w:w="737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186" w:type="dxa"/>
            <w:gridSpan w:val="13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四级成绩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六级成绩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217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班级名次/人数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年级名次/人数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217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报考院系所名称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报考专业名称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8871" w:type="dxa"/>
            <w:gridSpan w:val="17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学习与社会实践经历：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8871" w:type="dxa"/>
            <w:gridSpan w:val="17"/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何时何地何原因受过何种奖励或处分：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7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7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7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7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2021-07-05T06:50:52Z</dcterms:created>
  <dc:creator>Administrator</dc:creator>
  <cp:lastModifiedBy>吕文静</cp:lastModifiedBy>
  <dcterms:modified xsi:type="dcterms:W3CDTF">2021-07-05T06:51:01Z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62A772E6E3BD48B0BF6CAD9AC80C6BA8</vt:lpwstr>
  </property>
</Properties>
</file>