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719A45" w14:textId="5C16374E" w:rsidR="00815A64" w:rsidRPr="00A848E9" w:rsidRDefault="001F4F79" w:rsidP="00815A64">
      <w:pPr>
        <w:rPr>
          <w:rFonts w:ascii="Times New Roman" w:hAnsi="Times New Roman"/>
        </w:rPr>
      </w:pPr>
      <w:r w:rsidRPr="00B8609C">
        <w:rPr>
          <w:rFonts w:ascii="Times New Roman" w:hAnsi="Times New Roman" w:hint="eastAsia"/>
          <w:b/>
        </w:rPr>
        <w:t>导师姓名：</w:t>
      </w:r>
      <w:r w:rsidR="0050702D" w:rsidRPr="00A848E9">
        <w:rPr>
          <w:rFonts w:ascii="Times New Roman" w:hAnsi="Times New Roman" w:hint="eastAsia"/>
        </w:rPr>
        <w:t>刘志礼</w:t>
      </w:r>
      <w:r w:rsidR="0050702D" w:rsidRPr="00A848E9">
        <w:rPr>
          <w:rFonts w:ascii="Times New Roman" w:hAnsi="Times New Roman" w:hint="eastAsia"/>
        </w:rPr>
        <w:t xml:space="preserve">  </w:t>
      </w:r>
      <w:r w:rsidR="00815A64" w:rsidRPr="00B8609C">
        <w:rPr>
          <w:rFonts w:ascii="Times New Roman" w:hAnsi="Times New Roman" w:hint="eastAsia"/>
          <w:b/>
        </w:rPr>
        <w:t>性别：</w:t>
      </w:r>
      <w:r w:rsidR="0050702D" w:rsidRPr="00A848E9">
        <w:rPr>
          <w:rFonts w:ascii="Times New Roman" w:hAnsi="Times New Roman" w:hint="eastAsia"/>
        </w:rPr>
        <w:t>男</w:t>
      </w:r>
    </w:p>
    <w:p w14:paraId="49806287" w14:textId="20ABCC16" w:rsidR="001F4F79" w:rsidRPr="00A848E9" w:rsidRDefault="00B8609C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79C11BD7" wp14:editId="1B3240C8">
            <wp:extent cx="1317532" cy="18573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刘志礼_MG_0370-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7239" cy="1856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61DFE" w14:textId="1388D489" w:rsidR="00B85FF3" w:rsidRPr="00B8609C" w:rsidRDefault="00B85FF3">
      <w:pPr>
        <w:rPr>
          <w:rFonts w:ascii="Times New Roman" w:hAnsi="Times New Roman"/>
          <w:b/>
        </w:rPr>
      </w:pPr>
      <w:r w:rsidRPr="00B8609C">
        <w:rPr>
          <w:rFonts w:ascii="Times New Roman" w:hAnsi="Times New Roman" w:hint="eastAsia"/>
          <w:b/>
        </w:rPr>
        <w:t>个人简介（包含行政职务及学术任职等）：</w:t>
      </w:r>
    </w:p>
    <w:p w14:paraId="0FB73E51" w14:textId="59535B75" w:rsidR="00B8609C" w:rsidRDefault="0050702D" w:rsidP="00B8609C">
      <w:pPr>
        <w:spacing w:line="360" w:lineRule="auto"/>
        <w:ind w:firstLineChars="200" w:firstLine="420"/>
        <w:rPr>
          <w:rFonts w:ascii="Times New Roman" w:hAnsi="Times New Roman"/>
        </w:rPr>
      </w:pPr>
      <w:bookmarkStart w:id="0" w:name="_Hlk93661558"/>
      <w:r w:rsidRPr="00B8609C">
        <w:rPr>
          <w:rFonts w:ascii="Times New Roman" w:hAnsi="Times New Roman" w:hint="eastAsia"/>
        </w:rPr>
        <w:t>医学博士、主任医师、</w:t>
      </w:r>
      <w:r w:rsidR="00B8609C" w:rsidRPr="00B8609C">
        <w:rPr>
          <w:rFonts w:ascii="Times New Roman" w:hAnsi="Times New Roman" w:hint="eastAsia"/>
        </w:rPr>
        <w:t>赣江特聘教授，</w:t>
      </w:r>
      <w:r w:rsidRPr="00B8609C">
        <w:rPr>
          <w:rFonts w:ascii="Times New Roman" w:hAnsi="Times New Roman" w:hint="eastAsia"/>
        </w:rPr>
        <w:t>博士研究生导师，南昌大学第一附属医院</w:t>
      </w:r>
      <w:r w:rsidR="00B8609C">
        <w:rPr>
          <w:rFonts w:ascii="Times New Roman" w:hAnsi="Times New Roman" w:hint="eastAsia"/>
        </w:rPr>
        <w:t>党委委员、</w:t>
      </w:r>
      <w:r w:rsidRPr="00B8609C">
        <w:rPr>
          <w:rFonts w:ascii="Times New Roman" w:hAnsi="Times New Roman" w:hint="eastAsia"/>
        </w:rPr>
        <w:t>科技处处长、骨科医院副院长</w:t>
      </w:r>
      <w:r w:rsidR="00B8609C">
        <w:rPr>
          <w:rFonts w:ascii="Times New Roman" w:hAnsi="Times New Roman" w:hint="eastAsia"/>
        </w:rPr>
        <w:t>。</w:t>
      </w:r>
      <w:r w:rsidR="00B8609C" w:rsidRPr="00B8609C">
        <w:rPr>
          <w:rFonts w:ascii="Times New Roman" w:hAnsi="Times New Roman" w:hint="eastAsia"/>
        </w:rPr>
        <w:t>2015</w:t>
      </w:r>
      <w:r w:rsidR="00B8609C" w:rsidRPr="00B8609C">
        <w:rPr>
          <w:rFonts w:ascii="Times New Roman" w:hAnsi="Times New Roman" w:hint="eastAsia"/>
        </w:rPr>
        <w:t>年前往美国约翰·霍普金斯大学医学院</w:t>
      </w:r>
      <w:r w:rsidR="00B8609C">
        <w:rPr>
          <w:rFonts w:ascii="Times New Roman" w:hAnsi="Times New Roman" w:hint="eastAsia"/>
        </w:rPr>
        <w:t>访问</w:t>
      </w:r>
      <w:r w:rsidR="00B8609C" w:rsidRPr="00B8609C">
        <w:rPr>
          <w:rFonts w:ascii="Times New Roman" w:hAnsi="Times New Roman" w:hint="eastAsia"/>
        </w:rPr>
        <w:t>学习，</w:t>
      </w:r>
      <w:r w:rsidR="00B8609C" w:rsidRPr="00B8609C">
        <w:rPr>
          <w:rFonts w:ascii="Times New Roman" w:hAnsi="Times New Roman" w:hint="eastAsia"/>
        </w:rPr>
        <w:t>2016</w:t>
      </w:r>
      <w:r w:rsidR="00B8609C" w:rsidRPr="00B8609C">
        <w:rPr>
          <w:rFonts w:ascii="Times New Roman" w:hAnsi="Times New Roman" w:hint="eastAsia"/>
        </w:rPr>
        <w:t>年前往香港大学玛丽医院</w:t>
      </w:r>
      <w:r w:rsidR="00B8609C">
        <w:rPr>
          <w:rFonts w:ascii="Times New Roman" w:hAnsi="Times New Roman" w:hint="eastAsia"/>
        </w:rPr>
        <w:t>访问</w:t>
      </w:r>
      <w:r w:rsidR="00B8609C" w:rsidRPr="00B8609C">
        <w:rPr>
          <w:rFonts w:ascii="Times New Roman" w:hAnsi="Times New Roman" w:hint="eastAsia"/>
        </w:rPr>
        <w:t>学习。</w:t>
      </w:r>
      <w:r w:rsidR="002B630B" w:rsidRPr="00B8609C">
        <w:rPr>
          <w:rFonts w:ascii="Times New Roman" w:hAnsi="Times New Roman" w:hint="eastAsia"/>
        </w:rPr>
        <w:t>全国“十佳青年骨科医师”</w:t>
      </w:r>
      <w:r w:rsidR="002B630B">
        <w:rPr>
          <w:rFonts w:ascii="Times New Roman" w:hAnsi="Times New Roman" w:hint="eastAsia"/>
        </w:rPr>
        <w:t>、</w:t>
      </w:r>
      <w:r w:rsidRPr="00B8609C">
        <w:rPr>
          <w:rFonts w:ascii="Times New Roman" w:hAnsi="Times New Roman" w:hint="eastAsia"/>
        </w:rPr>
        <w:t>江西省“双千计划”首批培养类对象、江西省“百千万人才”工程人选、江西省卫生计生突出贡献中青年专家、江西省主要学科学术和技术带头人、江西省卫生系统学术和技术带头人培养对象</w:t>
      </w:r>
      <w:bookmarkEnd w:id="0"/>
      <w:r w:rsidRPr="00B8609C">
        <w:rPr>
          <w:rFonts w:ascii="Times New Roman" w:hAnsi="Times New Roman" w:hint="eastAsia"/>
        </w:rPr>
        <w:t>、江西省委组织部（科协）人才</w:t>
      </w:r>
      <w:r w:rsidR="002B630B">
        <w:rPr>
          <w:rFonts w:ascii="Times New Roman" w:hAnsi="Times New Roman" w:hint="eastAsia"/>
        </w:rPr>
        <w:t>计划“远航工程”资助对象、国家科技部及江西省科技</w:t>
      </w:r>
      <w:proofErr w:type="gramStart"/>
      <w:r w:rsidR="002B630B">
        <w:rPr>
          <w:rFonts w:ascii="Times New Roman" w:hAnsi="Times New Roman" w:hint="eastAsia"/>
        </w:rPr>
        <w:t>厅科技</w:t>
      </w:r>
      <w:proofErr w:type="gramEnd"/>
      <w:r w:rsidR="002B630B">
        <w:rPr>
          <w:rFonts w:ascii="Times New Roman" w:hAnsi="Times New Roman" w:hint="eastAsia"/>
        </w:rPr>
        <w:t>评审专家</w:t>
      </w:r>
      <w:r w:rsidRPr="00B8609C">
        <w:rPr>
          <w:rFonts w:ascii="Times New Roman" w:hAnsi="Times New Roman" w:hint="eastAsia"/>
        </w:rPr>
        <w:t>。</w:t>
      </w:r>
      <w:r w:rsidR="002B630B" w:rsidRPr="00B8609C">
        <w:rPr>
          <w:rFonts w:ascii="Times New Roman" w:hAnsi="Times New Roman" w:hint="eastAsia"/>
        </w:rPr>
        <w:t>南昌大学第一附属医院、第一临床医学院首届“立德树人标兵”</w:t>
      </w:r>
      <w:r w:rsidR="002B630B">
        <w:rPr>
          <w:rFonts w:ascii="Times New Roman" w:hAnsi="Times New Roman" w:hint="eastAsia"/>
        </w:rPr>
        <w:t>。</w:t>
      </w:r>
    </w:p>
    <w:p w14:paraId="5E20566D" w14:textId="05658F75" w:rsidR="00EB233E" w:rsidRPr="00EB233E" w:rsidRDefault="00EB233E" w:rsidP="002B630B">
      <w:pPr>
        <w:spacing w:line="360" w:lineRule="auto"/>
        <w:ind w:firstLineChars="200" w:firstLine="420"/>
        <w:rPr>
          <w:rFonts w:ascii="Times New Roman" w:hAnsi="Times New Roman"/>
        </w:rPr>
      </w:pPr>
      <w:bookmarkStart w:id="1" w:name="_Hlk93661500"/>
      <w:r w:rsidRPr="00EB233E">
        <w:rPr>
          <w:rFonts w:ascii="Times New Roman" w:hAnsi="Times New Roman" w:hint="eastAsia"/>
        </w:rPr>
        <w:t>中国医学装备协会骨与软组织修复分会</w:t>
      </w:r>
      <w:r>
        <w:rPr>
          <w:rFonts w:ascii="Times New Roman" w:hAnsi="Times New Roman" w:hint="eastAsia"/>
        </w:rPr>
        <w:t>副会长、</w:t>
      </w:r>
      <w:r w:rsidR="0064641F" w:rsidRPr="0064641F">
        <w:rPr>
          <w:rFonts w:ascii="Times New Roman" w:hAnsi="Times New Roman" w:hint="eastAsia"/>
        </w:rPr>
        <w:t>中国研究型医院学会卫生</w:t>
      </w:r>
      <w:proofErr w:type="gramStart"/>
      <w:r w:rsidR="0064641F" w:rsidRPr="0064641F">
        <w:rPr>
          <w:rFonts w:ascii="Times New Roman" w:hAnsi="Times New Roman" w:hint="eastAsia"/>
        </w:rPr>
        <w:t>应急学</w:t>
      </w:r>
      <w:proofErr w:type="gramEnd"/>
      <w:r w:rsidR="0064641F" w:rsidRPr="0064641F">
        <w:rPr>
          <w:rFonts w:ascii="Times New Roman" w:hAnsi="Times New Roman" w:hint="eastAsia"/>
        </w:rPr>
        <w:t>专业委员会常务委员、</w:t>
      </w:r>
      <w:r w:rsidR="002B630B" w:rsidRPr="002B630B">
        <w:rPr>
          <w:rFonts w:ascii="Times New Roman" w:hAnsi="Times New Roman" w:hint="eastAsia"/>
        </w:rPr>
        <w:t>中华医学会骨科学分会青年委员会基础学组委员</w:t>
      </w:r>
      <w:r w:rsidR="002B630B" w:rsidRPr="002B630B">
        <w:rPr>
          <w:rFonts w:ascii="Times New Roman" w:hAnsi="Times New Roman" w:hint="eastAsia"/>
        </w:rPr>
        <w:t>、</w:t>
      </w:r>
      <w:r w:rsidR="002B630B" w:rsidRPr="002B630B">
        <w:rPr>
          <w:rFonts w:ascii="Times New Roman" w:hAnsi="Times New Roman" w:hint="eastAsia"/>
        </w:rPr>
        <w:t>中国康复医学会脊柱脊髓专业委员会委员</w:t>
      </w:r>
      <w:r w:rsidR="002B630B" w:rsidRPr="002B630B">
        <w:rPr>
          <w:rFonts w:ascii="Times New Roman" w:hAnsi="Times New Roman" w:hint="eastAsia"/>
        </w:rPr>
        <w:t>、</w:t>
      </w:r>
      <w:r w:rsidRPr="0064641F">
        <w:rPr>
          <w:rFonts w:ascii="Times New Roman" w:hAnsi="Times New Roman" w:hint="eastAsia"/>
        </w:rPr>
        <w:t>江西省医学会医学科学研究管理学分会主任委员、江西省康复医学会脊柱脊髓损伤专业委员会主任委员、</w:t>
      </w:r>
      <w:r w:rsidRPr="0064641F">
        <w:rPr>
          <w:rFonts w:ascii="Times New Roman" w:hAnsi="Times New Roman"/>
        </w:rPr>
        <w:t>江西省医学会骨质疏松与骨矿盐疾病分会</w:t>
      </w:r>
      <w:r w:rsidRPr="0064641F">
        <w:rPr>
          <w:rFonts w:ascii="Times New Roman" w:hAnsi="Times New Roman" w:hint="eastAsia"/>
        </w:rPr>
        <w:t>候任主委、</w:t>
      </w:r>
      <w:r w:rsidR="0064641F" w:rsidRPr="0064641F">
        <w:rPr>
          <w:rFonts w:ascii="Times New Roman" w:hAnsi="Times New Roman" w:hint="eastAsia"/>
        </w:rPr>
        <w:t>江西省康复医学会常务理事、</w:t>
      </w:r>
      <w:r w:rsidR="002B630B">
        <w:rPr>
          <w:rFonts w:ascii="Times New Roman" w:hAnsi="Times New Roman" w:hint="eastAsia"/>
        </w:rPr>
        <w:t>《</w:t>
      </w:r>
      <w:r w:rsidR="002B630B" w:rsidRPr="0064641F">
        <w:rPr>
          <w:rFonts w:ascii="Times New Roman" w:hAnsi="Times New Roman" w:hint="eastAsia"/>
        </w:rPr>
        <w:t>南方医科大学学报</w:t>
      </w:r>
      <w:r w:rsidR="002B630B">
        <w:rPr>
          <w:rFonts w:ascii="Times New Roman" w:hAnsi="Times New Roman" w:hint="eastAsia"/>
        </w:rPr>
        <w:t>》</w:t>
      </w:r>
      <w:r w:rsidRPr="0064641F">
        <w:rPr>
          <w:rFonts w:ascii="Times New Roman" w:hAnsi="Times New Roman" w:hint="eastAsia"/>
        </w:rPr>
        <w:t>特约编委</w:t>
      </w:r>
      <w:r w:rsidR="0064641F">
        <w:rPr>
          <w:rFonts w:ascii="Times New Roman" w:hAnsi="Times New Roman" w:hint="eastAsia"/>
        </w:rPr>
        <w:t>。</w:t>
      </w:r>
    </w:p>
    <w:p w14:paraId="71D48C52" w14:textId="67A001EE" w:rsidR="00B8609C" w:rsidRDefault="0050702D" w:rsidP="00B8609C">
      <w:pPr>
        <w:spacing w:line="360" w:lineRule="auto"/>
        <w:ind w:firstLineChars="200" w:firstLine="420"/>
        <w:rPr>
          <w:rFonts w:ascii="Times New Roman" w:hAnsi="Times New Roman"/>
        </w:rPr>
      </w:pPr>
      <w:r w:rsidRPr="00B8609C">
        <w:rPr>
          <w:rFonts w:ascii="Times New Roman" w:hAnsi="Times New Roman" w:hint="eastAsia"/>
        </w:rPr>
        <w:t>承担国家自然科学基金</w:t>
      </w:r>
      <w:r w:rsidRPr="00B8609C">
        <w:rPr>
          <w:rFonts w:ascii="Times New Roman" w:hAnsi="Times New Roman" w:hint="eastAsia"/>
        </w:rPr>
        <w:t>2</w:t>
      </w:r>
      <w:r w:rsidRPr="00B8609C">
        <w:rPr>
          <w:rFonts w:ascii="Times New Roman" w:hAnsi="Times New Roman" w:hint="eastAsia"/>
        </w:rPr>
        <w:t>项，省（部）级课题</w:t>
      </w:r>
      <w:r w:rsidRPr="00B8609C">
        <w:rPr>
          <w:rFonts w:ascii="Times New Roman" w:hAnsi="Times New Roman" w:hint="eastAsia"/>
        </w:rPr>
        <w:t>8</w:t>
      </w:r>
      <w:r w:rsidRPr="00B8609C">
        <w:rPr>
          <w:rFonts w:ascii="Times New Roman" w:hAnsi="Times New Roman" w:hint="eastAsia"/>
        </w:rPr>
        <w:t>项（其中省自然科学基金重点项目</w:t>
      </w:r>
      <w:r w:rsidRPr="00B8609C">
        <w:rPr>
          <w:rFonts w:ascii="Times New Roman" w:hAnsi="Times New Roman" w:hint="eastAsia"/>
        </w:rPr>
        <w:t>1</w:t>
      </w:r>
      <w:r w:rsidRPr="00B8609C">
        <w:rPr>
          <w:rFonts w:ascii="Times New Roman" w:hAnsi="Times New Roman" w:hint="eastAsia"/>
        </w:rPr>
        <w:t>项、江西省重点研发计划</w:t>
      </w:r>
      <w:r w:rsidRPr="00B8609C">
        <w:rPr>
          <w:rFonts w:ascii="Times New Roman" w:hAnsi="Times New Roman" w:hint="eastAsia"/>
        </w:rPr>
        <w:t>1</w:t>
      </w:r>
      <w:r w:rsidRPr="00B8609C">
        <w:rPr>
          <w:rFonts w:ascii="Times New Roman" w:hAnsi="Times New Roman" w:hint="eastAsia"/>
        </w:rPr>
        <w:t>项），厅级课题</w:t>
      </w:r>
      <w:r w:rsidRPr="00B8609C">
        <w:rPr>
          <w:rFonts w:ascii="Times New Roman" w:hAnsi="Times New Roman" w:hint="eastAsia"/>
        </w:rPr>
        <w:t>6</w:t>
      </w:r>
      <w:r w:rsidRPr="00B8609C">
        <w:rPr>
          <w:rFonts w:ascii="Times New Roman" w:hAnsi="Times New Roman" w:hint="eastAsia"/>
        </w:rPr>
        <w:t>项。以第一作者或通讯作者发表学术论文</w:t>
      </w:r>
      <w:r w:rsidRPr="00B8609C">
        <w:rPr>
          <w:rFonts w:ascii="Times New Roman" w:hAnsi="Times New Roman" w:hint="eastAsia"/>
        </w:rPr>
        <w:t>1</w:t>
      </w:r>
      <w:r w:rsidRPr="00B8609C">
        <w:rPr>
          <w:rFonts w:ascii="Times New Roman" w:hAnsi="Times New Roman"/>
        </w:rPr>
        <w:t>1</w:t>
      </w:r>
      <w:r w:rsidRPr="00B8609C">
        <w:rPr>
          <w:rFonts w:ascii="Times New Roman" w:hAnsi="Times New Roman" w:hint="eastAsia"/>
        </w:rPr>
        <w:t>0</w:t>
      </w:r>
      <w:r w:rsidRPr="00B8609C">
        <w:rPr>
          <w:rFonts w:ascii="Times New Roman" w:hAnsi="Times New Roman" w:hint="eastAsia"/>
        </w:rPr>
        <w:t>篇（其中</w:t>
      </w:r>
      <w:r w:rsidRPr="00B8609C">
        <w:rPr>
          <w:rFonts w:ascii="Times New Roman" w:hAnsi="Times New Roman" w:hint="eastAsia"/>
        </w:rPr>
        <w:t>SCI</w:t>
      </w:r>
      <w:r w:rsidRPr="00B8609C">
        <w:rPr>
          <w:rFonts w:ascii="Times New Roman" w:hAnsi="Times New Roman" w:hint="eastAsia"/>
        </w:rPr>
        <w:t>论文</w:t>
      </w:r>
      <w:r w:rsidRPr="00B8609C">
        <w:rPr>
          <w:rFonts w:ascii="Times New Roman" w:hAnsi="Times New Roman" w:hint="eastAsia"/>
        </w:rPr>
        <w:t>6</w:t>
      </w:r>
      <w:r w:rsidRPr="00B8609C">
        <w:rPr>
          <w:rFonts w:ascii="Times New Roman" w:hAnsi="Times New Roman"/>
        </w:rPr>
        <w:t>6</w:t>
      </w:r>
      <w:r w:rsidRPr="00B8609C">
        <w:rPr>
          <w:rFonts w:ascii="Times New Roman" w:hAnsi="Times New Roman" w:hint="eastAsia"/>
        </w:rPr>
        <w:t>篇），</w:t>
      </w:r>
      <w:r w:rsidR="00B8609C" w:rsidRPr="00B8609C">
        <w:rPr>
          <w:rFonts w:ascii="Times New Roman" w:hAnsi="Times New Roman"/>
        </w:rPr>
        <w:t>获得第七届江西省</w:t>
      </w:r>
      <w:r w:rsidR="00B8609C" w:rsidRPr="00B8609C">
        <w:rPr>
          <w:rFonts w:ascii="Times New Roman" w:hAnsi="Times New Roman"/>
        </w:rPr>
        <w:t>“</w:t>
      </w:r>
      <w:r w:rsidR="00B8609C" w:rsidRPr="00B8609C">
        <w:rPr>
          <w:rFonts w:ascii="Times New Roman" w:hAnsi="Times New Roman"/>
        </w:rPr>
        <w:t>互联网＋</w:t>
      </w:r>
      <w:r w:rsidR="00B8609C" w:rsidRPr="00B8609C">
        <w:rPr>
          <w:rFonts w:ascii="Times New Roman" w:hAnsi="Times New Roman"/>
        </w:rPr>
        <w:t>”</w:t>
      </w:r>
      <w:r w:rsidR="00B8609C">
        <w:rPr>
          <w:rFonts w:ascii="Times New Roman" w:hAnsi="Times New Roman"/>
        </w:rPr>
        <w:t>大学生创新创业大赛金奖</w:t>
      </w:r>
      <w:r w:rsidR="00B8609C">
        <w:rPr>
          <w:rFonts w:ascii="Times New Roman" w:hAnsi="Times New Roman" w:hint="eastAsia"/>
        </w:rPr>
        <w:t>；</w:t>
      </w:r>
      <w:r w:rsidRPr="00B8609C">
        <w:rPr>
          <w:rFonts w:ascii="Times New Roman" w:hAnsi="Times New Roman" w:hint="eastAsia"/>
        </w:rPr>
        <w:t>获江西省自然科学二等奖</w:t>
      </w:r>
      <w:r w:rsidRPr="00B8609C">
        <w:rPr>
          <w:rFonts w:ascii="Times New Roman" w:hAnsi="Times New Roman" w:hint="eastAsia"/>
        </w:rPr>
        <w:t>1</w:t>
      </w:r>
      <w:r w:rsidRPr="00B8609C">
        <w:rPr>
          <w:rFonts w:ascii="Times New Roman" w:hAnsi="Times New Roman" w:hint="eastAsia"/>
        </w:rPr>
        <w:t>项、科技进步二等奖</w:t>
      </w:r>
      <w:r w:rsidRPr="00B8609C">
        <w:rPr>
          <w:rFonts w:ascii="Times New Roman" w:hAnsi="Times New Roman" w:hint="eastAsia"/>
        </w:rPr>
        <w:t>1</w:t>
      </w:r>
      <w:r w:rsidRPr="00B8609C">
        <w:rPr>
          <w:rFonts w:ascii="Times New Roman" w:hAnsi="Times New Roman" w:hint="eastAsia"/>
        </w:rPr>
        <w:t>项、三等奖</w:t>
      </w:r>
      <w:r w:rsidRPr="00B8609C">
        <w:rPr>
          <w:rFonts w:ascii="Times New Roman" w:hAnsi="Times New Roman" w:hint="eastAsia"/>
        </w:rPr>
        <w:t>1</w:t>
      </w:r>
      <w:r w:rsidRPr="00B8609C">
        <w:rPr>
          <w:rFonts w:ascii="Times New Roman" w:hAnsi="Times New Roman" w:hint="eastAsia"/>
        </w:rPr>
        <w:t>项，获实用新型专利</w:t>
      </w:r>
      <w:r w:rsidRPr="00B8609C">
        <w:rPr>
          <w:rFonts w:ascii="Times New Roman" w:hAnsi="Times New Roman" w:hint="eastAsia"/>
        </w:rPr>
        <w:t>6</w:t>
      </w:r>
      <w:r w:rsidRPr="00B8609C">
        <w:rPr>
          <w:rFonts w:ascii="Times New Roman" w:hAnsi="Times New Roman" w:hint="eastAsia"/>
        </w:rPr>
        <w:t>项、发明专利</w:t>
      </w:r>
      <w:r w:rsidRPr="00B8609C">
        <w:rPr>
          <w:rFonts w:ascii="Times New Roman" w:hAnsi="Times New Roman" w:hint="eastAsia"/>
        </w:rPr>
        <w:t>1</w:t>
      </w:r>
      <w:r w:rsidRPr="00B8609C">
        <w:rPr>
          <w:rFonts w:ascii="Times New Roman" w:hAnsi="Times New Roman" w:hint="eastAsia"/>
        </w:rPr>
        <w:t>项</w:t>
      </w:r>
      <w:bookmarkEnd w:id="1"/>
      <w:r w:rsidRPr="00B8609C">
        <w:rPr>
          <w:rFonts w:ascii="Times New Roman" w:hAnsi="Times New Roman" w:hint="eastAsia"/>
        </w:rPr>
        <w:t>，</w:t>
      </w:r>
      <w:r w:rsidRPr="00B8609C">
        <w:rPr>
          <w:rFonts w:ascii="Times New Roman" w:hAnsi="Times New Roman"/>
        </w:rPr>
        <w:t>8</w:t>
      </w:r>
      <w:r w:rsidRPr="00B8609C">
        <w:rPr>
          <w:rFonts w:ascii="Times New Roman" w:hAnsi="Times New Roman" w:hint="eastAsia"/>
        </w:rPr>
        <w:t>次受邀参加国际学术并做大会发言。培养的</w:t>
      </w:r>
      <w:r w:rsidRPr="00B8609C">
        <w:rPr>
          <w:rFonts w:ascii="Times New Roman" w:hAnsi="Times New Roman"/>
        </w:rPr>
        <w:t>研究生中有</w:t>
      </w:r>
      <w:r w:rsidRPr="00B8609C">
        <w:rPr>
          <w:rFonts w:ascii="Times New Roman" w:hAnsi="Times New Roman"/>
        </w:rPr>
        <w:t>12</w:t>
      </w:r>
      <w:r w:rsidRPr="00B8609C">
        <w:rPr>
          <w:rFonts w:ascii="Times New Roman" w:hAnsi="Times New Roman"/>
        </w:rPr>
        <w:t>人次获得国家奖学金，</w:t>
      </w:r>
      <w:r w:rsidRPr="00B8609C">
        <w:rPr>
          <w:rFonts w:ascii="Times New Roman" w:hAnsi="Times New Roman"/>
        </w:rPr>
        <w:t>6</w:t>
      </w:r>
      <w:r w:rsidRPr="00B8609C">
        <w:rPr>
          <w:rFonts w:ascii="Times New Roman" w:hAnsi="Times New Roman"/>
        </w:rPr>
        <w:t>人次获得江西省政府奖学金</w:t>
      </w:r>
      <w:r w:rsidRPr="00B8609C">
        <w:rPr>
          <w:rFonts w:ascii="Times New Roman" w:hAnsi="Times New Roman" w:hint="eastAsia"/>
        </w:rPr>
        <w:t>，</w:t>
      </w:r>
      <w:r w:rsidRPr="00B8609C">
        <w:rPr>
          <w:rFonts w:ascii="Times New Roman" w:hAnsi="Times New Roman" w:hint="eastAsia"/>
        </w:rPr>
        <w:t>2</w:t>
      </w:r>
      <w:r w:rsidRPr="00B8609C">
        <w:rPr>
          <w:rFonts w:ascii="Times New Roman" w:hAnsi="Times New Roman" w:hint="eastAsia"/>
        </w:rPr>
        <w:t>人获得江西省优秀硕士学位论文。</w:t>
      </w:r>
    </w:p>
    <w:p w14:paraId="773C5134" w14:textId="77777777" w:rsidR="00582F95" w:rsidRPr="00A848E9" w:rsidRDefault="00582F95" w:rsidP="00B8609C">
      <w:pPr>
        <w:spacing w:line="360" w:lineRule="auto"/>
        <w:ind w:firstLineChars="200" w:firstLine="420"/>
        <w:rPr>
          <w:rFonts w:ascii="Times New Roman" w:hAnsi="Times New Roman"/>
        </w:rPr>
      </w:pPr>
      <w:bookmarkStart w:id="2" w:name="_GoBack"/>
      <w:bookmarkEnd w:id="2"/>
    </w:p>
    <w:p w14:paraId="300F6213" w14:textId="4E70187A" w:rsidR="001F4F79" w:rsidRPr="00A848E9" w:rsidRDefault="001F6504">
      <w:pPr>
        <w:rPr>
          <w:rFonts w:ascii="Times New Roman" w:hAnsi="Times New Roman"/>
        </w:rPr>
      </w:pPr>
      <w:r w:rsidRPr="002B630B">
        <w:rPr>
          <w:rFonts w:ascii="Times New Roman" w:hAnsi="Times New Roman" w:hint="eastAsia"/>
          <w:b/>
        </w:rPr>
        <w:t>招生学科</w:t>
      </w:r>
      <w:r w:rsidR="001F4F79" w:rsidRPr="002B630B">
        <w:rPr>
          <w:rFonts w:ascii="Times New Roman" w:hAnsi="Times New Roman" w:hint="eastAsia"/>
          <w:b/>
        </w:rPr>
        <w:t>：</w:t>
      </w:r>
      <w:r w:rsidR="001F4F79" w:rsidRPr="00A848E9">
        <w:rPr>
          <w:rFonts w:ascii="Times New Roman" w:hAnsi="Times New Roman" w:hint="eastAsia"/>
        </w:rPr>
        <w:t>骨外（</w:t>
      </w:r>
      <w:proofErr w:type="gramStart"/>
      <w:r w:rsidR="001F4F79" w:rsidRPr="00A848E9">
        <w:rPr>
          <w:rFonts w:ascii="Times New Roman" w:hAnsi="Times New Roman" w:hint="eastAsia"/>
        </w:rPr>
        <w:t>专硕</w:t>
      </w:r>
      <w:proofErr w:type="gramEnd"/>
      <w:r w:rsidR="001F4F79" w:rsidRPr="00A848E9">
        <w:rPr>
          <w:rFonts w:ascii="Times New Roman" w:hAnsi="Times New Roman" w:hint="eastAsia"/>
        </w:rPr>
        <w:t>/</w:t>
      </w:r>
      <w:r w:rsidR="001F4F79" w:rsidRPr="00A848E9">
        <w:rPr>
          <w:rFonts w:ascii="Times New Roman" w:hAnsi="Times New Roman" w:hint="eastAsia"/>
        </w:rPr>
        <w:t>学硕）</w:t>
      </w:r>
    </w:p>
    <w:p w14:paraId="00EAFD2D" w14:textId="77777777" w:rsidR="001F4F79" w:rsidRPr="00A848E9" w:rsidRDefault="001F4F79">
      <w:pPr>
        <w:rPr>
          <w:rFonts w:ascii="Times New Roman" w:hAnsi="Times New Roman"/>
        </w:rPr>
      </w:pPr>
    </w:p>
    <w:p w14:paraId="3E21335E" w14:textId="3D67D24B" w:rsidR="001F4F79" w:rsidRPr="00A848E9" w:rsidRDefault="001F4F79">
      <w:pPr>
        <w:rPr>
          <w:rFonts w:ascii="Times New Roman" w:hAnsi="Times New Roman"/>
        </w:rPr>
      </w:pPr>
      <w:r w:rsidRPr="002B630B">
        <w:rPr>
          <w:rFonts w:ascii="Times New Roman" w:hAnsi="Times New Roman" w:hint="eastAsia"/>
          <w:b/>
        </w:rPr>
        <w:t>导师类型：</w:t>
      </w:r>
      <w:r w:rsidR="00815A64" w:rsidRPr="00A848E9">
        <w:rPr>
          <w:rFonts w:ascii="Times New Roman" w:hAnsi="Times New Roman" w:hint="eastAsia"/>
        </w:rPr>
        <w:t>博士后合作导师，</w:t>
      </w:r>
      <w:r w:rsidR="001F6504" w:rsidRPr="00A848E9">
        <w:rPr>
          <w:rFonts w:ascii="Times New Roman" w:hAnsi="Times New Roman" w:hint="eastAsia"/>
        </w:rPr>
        <w:t>博士生导师</w:t>
      </w:r>
      <w:r w:rsidR="00815A64" w:rsidRPr="00A848E9">
        <w:rPr>
          <w:rFonts w:ascii="Times New Roman" w:hAnsi="Times New Roman" w:hint="eastAsia"/>
        </w:rPr>
        <w:t>（专博）</w:t>
      </w:r>
      <w:r w:rsidR="001F6504" w:rsidRPr="00A848E9">
        <w:rPr>
          <w:rFonts w:ascii="Times New Roman" w:hAnsi="Times New Roman" w:hint="eastAsia"/>
        </w:rPr>
        <w:t>，硕士生导师</w:t>
      </w:r>
      <w:r w:rsidR="00815A64" w:rsidRPr="00A848E9">
        <w:rPr>
          <w:rFonts w:ascii="Times New Roman" w:hAnsi="Times New Roman" w:hint="eastAsia"/>
        </w:rPr>
        <w:t>（</w:t>
      </w:r>
      <w:proofErr w:type="gramStart"/>
      <w:r w:rsidR="00815A64" w:rsidRPr="00A848E9">
        <w:rPr>
          <w:rFonts w:ascii="Times New Roman" w:hAnsi="Times New Roman" w:hint="eastAsia"/>
        </w:rPr>
        <w:t>学硕</w:t>
      </w:r>
      <w:proofErr w:type="gramEnd"/>
      <w:r w:rsidR="00815A64" w:rsidRPr="00A848E9">
        <w:rPr>
          <w:rFonts w:ascii="Times New Roman" w:hAnsi="Times New Roman" w:hint="eastAsia"/>
        </w:rPr>
        <w:t>/</w:t>
      </w:r>
      <w:r w:rsidR="00815A64" w:rsidRPr="00A848E9">
        <w:rPr>
          <w:rFonts w:ascii="Times New Roman" w:hAnsi="Times New Roman" w:hint="eastAsia"/>
        </w:rPr>
        <w:t>专硕）</w:t>
      </w:r>
    </w:p>
    <w:p w14:paraId="71214192" w14:textId="77777777" w:rsidR="001F4F79" w:rsidRPr="00A848E9" w:rsidRDefault="001F4F79">
      <w:pPr>
        <w:rPr>
          <w:rFonts w:ascii="Times New Roman" w:hAnsi="Times New Roman"/>
        </w:rPr>
      </w:pPr>
    </w:p>
    <w:p w14:paraId="4DAA2DF0" w14:textId="181B6DE3" w:rsidR="001F4F79" w:rsidRPr="00A848E9" w:rsidRDefault="001F4F79">
      <w:pPr>
        <w:rPr>
          <w:rFonts w:ascii="Times New Roman" w:eastAsia="华文楷体" w:hAnsi="Times New Roman"/>
          <w:szCs w:val="21"/>
        </w:rPr>
      </w:pPr>
      <w:r w:rsidRPr="00A848E9">
        <w:rPr>
          <w:rFonts w:ascii="Times New Roman" w:hAnsi="Times New Roman" w:hint="eastAsia"/>
        </w:rPr>
        <w:lastRenderedPageBreak/>
        <w:t>邮箱：</w:t>
      </w:r>
      <w:hyperlink r:id="rId9" w:history="1">
        <w:r w:rsidR="0050702D" w:rsidRPr="00A848E9">
          <w:rPr>
            <w:rStyle w:val="a4"/>
            <w:rFonts w:ascii="Times New Roman" w:eastAsia="华文楷体" w:hAnsi="Times New Roman" w:hint="eastAsia"/>
            <w:szCs w:val="21"/>
          </w:rPr>
          <w:t>zgm7977@163.com</w:t>
        </w:r>
      </w:hyperlink>
    </w:p>
    <w:p w14:paraId="1B16330D" w14:textId="77777777" w:rsidR="0050702D" w:rsidRPr="00A848E9" w:rsidRDefault="0050702D">
      <w:pPr>
        <w:rPr>
          <w:rFonts w:ascii="Times New Roman" w:hAnsi="Times New Roman"/>
        </w:rPr>
      </w:pPr>
    </w:p>
    <w:p w14:paraId="6CD3F2A2" w14:textId="2A9C25F3" w:rsidR="001F4F79" w:rsidRPr="00A848E9" w:rsidRDefault="001F4F79">
      <w:pPr>
        <w:rPr>
          <w:rFonts w:ascii="Times New Roman" w:hAnsi="Times New Roman"/>
        </w:rPr>
      </w:pPr>
      <w:r w:rsidRPr="002B630B">
        <w:rPr>
          <w:rFonts w:ascii="Times New Roman" w:hAnsi="Times New Roman" w:hint="eastAsia"/>
          <w:b/>
        </w:rPr>
        <w:t>研究方向：</w:t>
      </w:r>
      <w:r w:rsidR="0050702D" w:rsidRPr="00A848E9">
        <w:rPr>
          <w:rFonts w:ascii="Times New Roman" w:hAnsi="Times New Roman" w:hint="eastAsia"/>
        </w:rPr>
        <w:t>肿瘤转移机制研究；骨质疏松</w:t>
      </w:r>
      <w:r w:rsidR="00B8609C">
        <w:rPr>
          <w:rFonts w:ascii="Times New Roman" w:hAnsi="Times New Roman" w:hint="eastAsia"/>
        </w:rPr>
        <w:t>发病</w:t>
      </w:r>
      <w:r w:rsidR="0050702D" w:rsidRPr="00A848E9">
        <w:rPr>
          <w:rFonts w:ascii="Times New Roman" w:hAnsi="Times New Roman" w:hint="eastAsia"/>
        </w:rPr>
        <w:t>机制研究；脊柱</w:t>
      </w:r>
      <w:r w:rsidR="00D3314D" w:rsidRPr="00A848E9">
        <w:rPr>
          <w:rFonts w:ascii="Times New Roman" w:hAnsi="Times New Roman" w:hint="eastAsia"/>
        </w:rPr>
        <w:t>疾病</w:t>
      </w:r>
      <w:r w:rsidR="00FE4037" w:rsidRPr="00A848E9">
        <w:rPr>
          <w:rFonts w:ascii="Times New Roman" w:hAnsi="Times New Roman" w:hint="eastAsia"/>
        </w:rPr>
        <w:t>临床研究</w:t>
      </w:r>
    </w:p>
    <w:p w14:paraId="2BB587A5" w14:textId="6E218A06" w:rsidR="001F4F79" w:rsidRPr="00A848E9" w:rsidRDefault="001F4F79">
      <w:pPr>
        <w:rPr>
          <w:rFonts w:ascii="Times New Roman" w:hAnsi="Times New Roman"/>
        </w:rPr>
      </w:pPr>
    </w:p>
    <w:p w14:paraId="6375E3E7" w14:textId="6A1F6395" w:rsidR="001F4F79" w:rsidRPr="002B630B" w:rsidRDefault="001F4F79" w:rsidP="00A27819">
      <w:pPr>
        <w:rPr>
          <w:rFonts w:ascii="Times New Roman" w:hAnsi="Times New Roman"/>
          <w:b/>
        </w:rPr>
      </w:pPr>
      <w:r w:rsidRPr="002B630B">
        <w:rPr>
          <w:rFonts w:ascii="Times New Roman" w:hAnsi="Times New Roman" w:hint="eastAsia"/>
          <w:b/>
        </w:rPr>
        <w:t>科研项目</w:t>
      </w:r>
      <w:r w:rsidR="00A27819" w:rsidRPr="002B630B">
        <w:rPr>
          <w:rFonts w:ascii="Times New Roman" w:hAnsi="Times New Roman" w:hint="eastAsia"/>
          <w:b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3"/>
        <w:gridCol w:w="2179"/>
        <w:gridCol w:w="1123"/>
        <w:gridCol w:w="1184"/>
        <w:gridCol w:w="1132"/>
        <w:gridCol w:w="1101"/>
      </w:tblGrid>
      <w:tr w:rsidR="00A27819" w:rsidRPr="00A848E9" w14:paraId="0D00B684" w14:textId="77777777" w:rsidTr="00A27819">
        <w:tc>
          <w:tcPr>
            <w:tcW w:w="1382" w:type="dxa"/>
          </w:tcPr>
          <w:p w14:paraId="401789A8" w14:textId="09B2DB10" w:rsidR="00A27819" w:rsidRPr="00A848E9" w:rsidRDefault="00A27819" w:rsidP="00A27819">
            <w:pPr>
              <w:rPr>
                <w:rFonts w:ascii="Times New Roman" w:hAnsi="Times New Roman"/>
              </w:rPr>
            </w:pPr>
            <w:r w:rsidRPr="00A848E9">
              <w:rPr>
                <w:rFonts w:ascii="Times New Roman" w:hAnsi="Times New Roman" w:hint="eastAsia"/>
              </w:rPr>
              <w:t>项目编号</w:t>
            </w:r>
          </w:p>
        </w:tc>
        <w:tc>
          <w:tcPr>
            <w:tcW w:w="1382" w:type="dxa"/>
          </w:tcPr>
          <w:p w14:paraId="6208CA38" w14:textId="54A4CB6B" w:rsidR="00A27819" w:rsidRPr="00A848E9" w:rsidRDefault="00A27819" w:rsidP="00A27819">
            <w:pPr>
              <w:rPr>
                <w:rFonts w:ascii="Times New Roman" w:hAnsi="Times New Roman"/>
              </w:rPr>
            </w:pPr>
            <w:r w:rsidRPr="00A848E9">
              <w:rPr>
                <w:rFonts w:ascii="Times New Roman" w:hAnsi="Times New Roman" w:hint="eastAsia"/>
              </w:rPr>
              <w:t>项目名称</w:t>
            </w:r>
          </w:p>
        </w:tc>
        <w:tc>
          <w:tcPr>
            <w:tcW w:w="1383" w:type="dxa"/>
          </w:tcPr>
          <w:p w14:paraId="0642BE88" w14:textId="778160CE" w:rsidR="00A27819" w:rsidRPr="00A848E9" w:rsidRDefault="00A27819" w:rsidP="00A27819">
            <w:pPr>
              <w:rPr>
                <w:rFonts w:ascii="Times New Roman" w:hAnsi="Times New Roman"/>
              </w:rPr>
            </w:pPr>
            <w:r w:rsidRPr="00A848E9">
              <w:rPr>
                <w:rFonts w:ascii="Times New Roman" w:hAnsi="Times New Roman" w:hint="eastAsia"/>
              </w:rPr>
              <w:t>课题来源</w:t>
            </w:r>
          </w:p>
        </w:tc>
        <w:tc>
          <w:tcPr>
            <w:tcW w:w="1383" w:type="dxa"/>
          </w:tcPr>
          <w:p w14:paraId="4994285E" w14:textId="5BC8507E" w:rsidR="00A27819" w:rsidRPr="00A848E9" w:rsidRDefault="00A27819" w:rsidP="00A27819">
            <w:pPr>
              <w:rPr>
                <w:rFonts w:ascii="Times New Roman" w:hAnsi="Times New Roman"/>
              </w:rPr>
            </w:pPr>
            <w:r w:rsidRPr="00A848E9">
              <w:rPr>
                <w:rFonts w:ascii="Times New Roman" w:hAnsi="Times New Roman" w:hint="eastAsia"/>
              </w:rPr>
              <w:t>起止年月</w:t>
            </w:r>
          </w:p>
        </w:tc>
        <w:tc>
          <w:tcPr>
            <w:tcW w:w="1383" w:type="dxa"/>
          </w:tcPr>
          <w:p w14:paraId="53DD8A7E" w14:textId="29C64E78" w:rsidR="00A27819" w:rsidRPr="00A848E9" w:rsidRDefault="00A27819" w:rsidP="00A27819">
            <w:pPr>
              <w:rPr>
                <w:rFonts w:ascii="Times New Roman" w:hAnsi="Times New Roman"/>
              </w:rPr>
            </w:pPr>
            <w:r w:rsidRPr="00A848E9">
              <w:rPr>
                <w:rFonts w:ascii="Times New Roman" w:hAnsi="Times New Roman" w:hint="eastAsia"/>
              </w:rPr>
              <w:t>批准经费</w:t>
            </w:r>
          </w:p>
        </w:tc>
        <w:tc>
          <w:tcPr>
            <w:tcW w:w="1383" w:type="dxa"/>
          </w:tcPr>
          <w:p w14:paraId="7516F6A3" w14:textId="723F7CD9" w:rsidR="00A27819" w:rsidRPr="00A848E9" w:rsidRDefault="00A27819" w:rsidP="00A27819">
            <w:pPr>
              <w:rPr>
                <w:rFonts w:ascii="Times New Roman" w:hAnsi="Times New Roman"/>
              </w:rPr>
            </w:pPr>
            <w:r w:rsidRPr="00A848E9">
              <w:rPr>
                <w:rFonts w:ascii="Times New Roman" w:hAnsi="Times New Roman" w:hint="eastAsia"/>
              </w:rPr>
              <w:t>承担职责</w:t>
            </w:r>
          </w:p>
        </w:tc>
      </w:tr>
      <w:tr w:rsidR="00A27819" w:rsidRPr="00A848E9" w14:paraId="417326D7" w14:textId="77777777" w:rsidTr="00A27819">
        <w:tc>
          <w:tcPr>
            <w:tcW w:w="1382" w:type="dxa"/>
          </w:tcPr>
          <w:p w14:paraId="6F669D9F" w14:textId="77777777" w:rsidR="00A27819" w:rsidRPr="00A848E9" w:rsidRDefault="00A27819" w:rsidP="00FF700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82" w:type="dxa"/>
          </w:tcPr>
          <w:p w14:paraId="4EB9DB64" w14:textId="6910115F" w:rsidR="00A27819" w:rsidRPr="00A848E9" w:rsidRDefault="00FE4037" w:rsidP="00FF7008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/>
                <w:szCs w:val="21"/>
              </w:rPr>
              <w:t>Aurora-B</w:t>
            </w:r>
            <w:r w:rsidRPr="00A848E9">
              <w:rPr>
                <w:rFonts w:ascii="Times New Roman" w:hAnsi="Times New Roman" w:hint="eastAsia"/>
                <w:szCs w:val="21"/>
              </w:rPr>
              <w:t>激活</w:t>
            </w:r>
            <w:r w:rsidRPr="00A848E9">
              <w:rPr>
                <w:rFonts w:ascii="Times New Roman" w:hAnsi="Times New Roman"/>
                <w:szCs w:val="21"/>
              </w:rPr>
              <w:t>EIF5B/mTOR</w:t>
            </w:r>
            <w:r w:rsidRPr="00A848E9">
              <w:rPr>
                <w:rFonts w:ascii="Times New Roman" w:hAnsi="Times New Roman" w:hint="eastAsia"/>
                <w:szCs w:val="21"/>
              </w:rPr>
              <w:t>通路抑制细胞自噬及凋亡促进骨肉瘤增殖和转移</w:t>
            </w:r>
          </w:p>
        </w:tc>
        <w:tc>
          <w:tcPr>
            <w:tcW w:w="1383" w:type="dxa"/>
          </w:tcPr>
          <w:p w14:paraId="4B226445" w14:textId="201ABD94" w:rsidR="00A27819" w:rsidRPr="00A848E9" w:rsidRDefault="00FE4037" w:rsidP="00FF7008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江西省“双千计划”项目</w:t>
            </w:r>
          </w:p>
        </w:tc>
        <w:tc>
          <w:tcPr>
            <w:tcW w:w="1383" w:type="dxa"/>
          </w:tcPr>
          <w:p w14:paraId="016D75D9" w14:textId="269402E8" w:rsidR="00A27819" w:rsidRPr="00A848E9" w:rsidRDefault="00FE4037" w:rsidP="00FF7008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2021</w:t>
            </w:r>
            <w:r w:rsidRPr="00A848E9">
              <w:rPr>
                <w:rFonts w:ascii="Times New Roman" w:hAnsi="Times New Roman" w:hint="eastAsia"/>
                <w:szCs w:val="21"/>
              </w:rPr>
              <w:t>年</w:t>
            </w:r>
            <w:r w:rsidRPr="00A848E9">
              <w:rPr>
                <w:rFonts w:ascii="Times New Roman" w:hAnsi="Times New Roman" w:hint="eastAsia"/>
                <w:szCs w:val="21"/>
              </w:rPr>
              <w:t>1</w:t>
            </w:r>
            <w:r w:rsidRPr="00A848E9">
              <w:rPr>
                <w:rFonts w:ascii="Times New Roman" w:hAnsi="Times New Roman" w:hint="eastAsia"/>
                <w:szCs w:val="21"/>
              </w:rPr>
              <w:t>月</w:t>
            </w:r>
            <w:r w:rsidRPr="00A848E9">
              <w:rPr>
                <w:rFonts w:ascii="Times New Roman" w:hAnsi="Times New Roman" w:hint="eastAsia"/>
                <w:szCs w:val="21"/>
              </w:rPr>
              <w:t>-2023</w:t>
            </w:r>
            <w:r w:rsidRPr="00A848E9">
              <w:rPr>
                <w:rFonts w:ascii="Times New Roman" w:hAnsi="Times New Roman" w:hint="eastAsia"/>
                <w:szCs w:val="21"/>
              </w:rPr>
              <w:t>年</w:t>
            </w:r>
            <w:r w:rsidRPr="00A848E9">
              <w:rPr>
                <w:rFonts w:ascii="Times New Roman" w:hAnsi="Times New Roman" w:hint="eastAsia"/>
                <w:szCs w:val="21"/>
              </w:rPr>
              <w:t>12</w:t>
            </w:r>
            <w:r w:rsidRPr="00A848E9">
              <w:rPr>
                <w:rFonts w:ascii="Times New Roman" w:hAnsi="Times New Roman" w:hint="eastAsia"/>
                <w:szCs w:val="21"/>
              </w:rPr>
              <w:t>月</w:t>
            </w:r>
          </w:p>
        </w:tc>
        <w:tc>
          <w:tcPr>
            <w:tcW w:w="1383" w:type="dxa"/>
          </w:tcPr>
          <w:p w14:paraId="5F4EC3F2" w14:textId="4E617171" w:rsidR="00A27819" w:rsidRPr="00A848E9" w:rsidRDefault="00FE4037" w:rsidP="00FF7008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200</w:t>
            </w:r>
            <w:r w:rsidRPr="00A848E9">
              <w:rPr>
                <w:rFonts w:ascii="Times New Roman" w:hAnsi="Times New Roman" w:hint="eastAsia"/>
                <w:szCs w:val="21"/>
              </w:rPr>
              <w:t>万元</w:t>
            </w:r>
          </w:p>
        </w:tc>
        <w:tc>
          <w:tcPr>
            <w:tcW w:w="1383" w:type="dxa"/>
          </w:tcPr>
          <w:p w14:paraId="6BC00B01" w14:textId="1F547E09" w:rsidR="00A27819" w:rsidRPr="00A848E9" w:rsidRDefault="00A27819" w:rsidP="00FF7008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课题负责人</w:t>
            </w:r>
          </w:p>
        </w:tc>
      </w:tr>
      <w:tr w:rsidR="00FE4037" w:rsidRPr="00A848E9" w14:paraId="20545A76" w14:textId="77777777" w:rsidTr="00A27819">
        <w:tc>
          <w:tcPr>
            <w:tcW w:w="1382" w:type="dxa"/>
          </w:tcPr>
          <w:p w14:paraId="71D56111" w14:textId="78F1A9BF" w:rsidR="00FE4037" w:rsidRPr="00A848E9" w:rsidRDefault="00FF7008" w:rsidP="00FF7008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/>
                <w:szCs w:val="21"/>
              </w:rPr>
              <w:t>81660442</w:t>
            </w:r>
          </w:p>
        </w:tc>
        <w:tc>
          <w:tcPr>
            <w:tcW w:w="1382" w:type="dxa"/>
          </w:tcPr>
          <w:p w14:paraId="21F9BEBE" w14:textId="17D3FA1A" w:rsidR="00FE4037" w:rsidRPr="00A848E9" w:rsidRDefault="00FF7008" w:rsidP="00FF7008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基于细胞“失巢凋亡抵抗”途径探讨</w:t>
            </w:r>
            <w:r w:rsidRPr="00A848E9">
              <w:rPr>
                <w:rFonts w:ascii="Times New Roman" w:hAnsi="Times New Roman" w:hint="eastAsia"/>
                <w:szCs w:val="21"/>
              </w:rPr>
              <w:t>FASN</w:t>
            </w:r>
            <w:r w:rsidRPr="00A848E9">
              <w:rPr>
                <w:rFonts w:ascii="Times New Roman" w:hAnsi="Times New Roman" w:hint="eastAsia"/>
                <w:szCs w:val="21"/>
              </w:rPr>
              <w:t>促进骨肉瘤侵袭转移的新机制</w:t>
            </w:r>
          </w:p>
        </w:tc>
        <w:tc>
          <w:tcPr>
            <w:tcW w:w="1383" w:type="dxa"/>
          </w:tcPr>
          <w:p w14:paraId="0517325A" w14:textId="0DE99378" w:rsidR="00FE4037" w:rsidRPr="00A848E9" w:rsidRDefault="00FF7008" w:rsidP="00FF7008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国家自然科学基金项目</w:t>
            </w:r>
          </w:p>
        </w:tc>
        <w:tc>
          <w:tcPr>
            <w:tcW w:w="1383" w:type="dxa"/>
          </w:tcPr>
          <w:p w14:paraId="65F36A6E" w14:textId="5F4E0A71" w:rsidR="00FE4037" w:rsidRPr="00A848E9" w:rsidRDefault="00FF7008" w:rsidP="00FF7008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2017</w:t>
            </w:r>
            <w:r w:rsidRPr="00A848E9">
              <w:rPr>
                <w:rFonts w:ascii="Times New Roman" w:hAnsi="Times New Roman" w:hint="eastAsia"/>
                <w:szCs w:val="21"/>
              </w:rPr>
              <w:t>年</w:t>
            </w:r>
            <w:r w:rsidRPr="00A848E9">
              <w:rPr>
                <w:rFonts w:ascii="Times New Roman" w:hAnsi="Times New Roman" w:hint="eastAsia"/>
                <w:szCs w:val="21"/>
              </w:rPr>
              <w:t>01</w:t>
            </w:r>
            <w:r w:rsidRPr="00A848E9">
              <w:rPr>
                <w:rFonts w:ascii="Times New Roman" w:hAnsi="Times New Roman" w:hint="eastAsia"/>
                <w:szCs w:val="21"/>
              </w:rPr>
              <w:t>月</w:t>
            </w:r>
            <w:r w:rsidRPr="00A848E9">
              <w:rPr>
                <w:rFonts w:ascii="Times New Roman" w:hAnsi="Times New Roman" w:hint="eastAsia"/>
                <w:szCs w:val="21"/>
              </w:rPr>
              <w:t>-2020</w:t>
            </w:r>
            <w:r w:rsidRPr="00A848E9">
              <w:rPr>
                <w:rFonts w:ascii="Times New Roman" w:hAnsi="Times New Roman" w:hint="eastAsia"/>
                <w:szCs w:val="21"/>
              </w:rPr>
              <w:t>年</w:t>
            </w:r>
            <w:r w:rsidRPr="00A848E9">
              <w:rPr>
                <w:rFonts w:ascii="Times New Roman" w:hAnsi="Times New Roman" w:hint="eastAsia"/>
                <w:szCs w:val="21"/>
              </w:rPr>
              <w:t>12</w:t>
            </w:r>
            <w:r w:rsidRPr="00A848E9">
              <w:rPr>
                <w:rFonts w:ascii="Times New Roman" w:hAnsi="Times New Roman" w:hint="eastAsia"/>
                <w:szCs w:val="21"/>
              </w:rPr>
              <w:t>月</w:t>
            </w:r>
          </w:p>
        </w:tc>
        <w:tc>
          <w:tcPr>
            <w:tcW w:w="1383" w:type="dxa"/>
          </w:tcPr>
          <w:p w14:paraId="4646DF98" w14:textId="753E9C1C" w:rsidR="00FE4037" w:rsidRPr="00A848E9" w:rsidRDefault="00FF7008" w:rsidP="00FF7008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3</w:t>
            </w:r>
            <w:r w:rsidRPr="00A848E9">
              <w:rPr>
                <w:rFonts w:ascii="Times New Roman" w:hAnsi="Times New Roman"/>
                <w:szCs w:val="21"/>
              </w:rPr>
              <w:t>7</w:t>
            </w:r>
            <w:r w:rsidRPr="00A848E9">
              <w:rPr>
                <w:rFonts w:ascii="Times New Roman" w:hAnsi="Times New Roman" w:hint="eastAsia"/>
                <w:szCs w:val="21"/>
              </w:rPr>
              <w:t>万元</w:t>
            </w:r>
          </w:p>
        </w:tc>
        <w:tc>
          <w:tcPr>
            <w:tcW w:w="1383" w:type="dxa"/>
          </w:tcPr>
          <w:p w14:paraId="27FC97B2" w14:textId="1CB8125B" w:rsidR="00FE4037" w:rsidRPr="00A848E9" w:rsidRDefault="00FF7008" w:rsidP="00FF7008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课题负责人</w:t>
            </w:r>
          </w:p>
        </w:tc>
      </w:tr>
      <w:tr w:rsidR="00FE4037" w:rsidRPr="00A848E9" w14:paraId="6E342746" w14:textId="77777777" w:rsidTr="00A27819">
        <w:tc>
          <w:tcPr>
            <w:tcW w:w="1382" w:type="dxa"/>
          </w:tcPr>
          <w:p w14:paraId="64B17D37" w14:textId="11E28591" w:rsidR="00FE4037" w:rsidRPr="00A848E9" w:rsidRDefault="00FF7008" w:rsidP="00FF7008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/>
                <w:szCs w:val="21"/>
              </w:rPr>
              <w:t>20181ACG70012</w:t>
            </w:r>
          </w:p>
        </w:tc>
        <w:tc>
          <w:tcPr>
            <w:tcW w:w="1382" w:type="dxa"/>
          </w:tcPr>
          <w:p w14:paraId="081D8D90" w14:textId="4DAC5EC5" w:rsidR="00FE4037" w:rsidRPr="00A848E9" w:rsidRDefault="00FF7008" w:rsidP="00FF7008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“隧道盾构”作用在胸腰椎骨折手术治疗中的生物力学研究及多中心临床应用</w:t>
            </w:r>
          </w:p>
        </w:tc>
        <w:tc>
          <w:tcPr>
            <w:tcW w:w="1383" w:type="dxa"/>
          </w:tcPr>
          <w:p w14:paraId="70CC73F9" w14:textId="71BC8A99" w:rsidR="00FE4037" w:rsidRPr="00A848E9" w:rsidRDefault="00FF7008" w:rsidP="00FF7008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江西省重点研发计划</w:t>
            </w:r>
          </w:p>
        </w:tc>
        <w:tc>
          <w:tcPr>
            <w:tcW w:w="1383" w:type="dxa"/>
          </w:tcPr>
          <w:p w14:paraId="6E8A0D2B" w14:textId="0CDD7311" w:rsidR="00FE4037" w:rsidRPr="00A848E9" w:rsidRDefault="00FF7008" w:rsidP="00FF7008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/>
                <w:szCs w:val="21"/>
              </w:rPr>
              <w:t>2018</w:t>
            </w:r>
            <w:r w:rsidRPr="00A848E9">
              <w:rPr>
                <w:rFonts w:ascii="Times New Roman" w:hAnsi="Times New Roman" w:hint="eastAsia"/>
                <w:szCs w:val="21"/>
              </w:rPr>
              <w:t>年</w:t>
            </w:r>
            <w:r w:rsidRPr="00A848E9">
              <w:rPr>
                <w:rFonts w:ascii="Times New Roman" w:hAnsi="Times New Roman"/>
                <w:szCs w:val="21"/>
              </w:rPr>
              <w:t>08</w:t>
            </w:r>
            <w:r w:rsidRPr="00A848E9">
              <w:rPr>
                <w:rFonts w:ascii="Times New Roman" w:hAnsi="Times New Roman" w:hint="eastAsia"/>
                <w:szCs w:val="21"/>
              </w:rPr>
              <w:t>月</w:t>
            </w:r>
            <w:r w:rsidRPr="00A848E9">
              <w:rPr>
                <w:rFonts w:ascii="Times New Roman" w:hAnsi="Times New Roman" w:hint="eastAsia"/>
                <w:szCs w:val="21"/>
              </w:rPr>
              <w:t>-</w:t>
            </w:r>
            <w:r w:rsidRPr="00A848E9">
              <w:rPr>
                <w:rFonts w:ascii="Times New Roman" w:hAnsi="Times New Roman"/>
                <w:szCs w:val="21"/>
              </w:rPr>
              <w:t>2021</w:t>
            </w:r>
            <w:r w:rsidRPr="00A848E9">
              <w:rPr>
                <w:rFonts w:ascii="Times New Roman" w:hAnsi="Times New Roman" w:hint="eastAsia"/>
                <w:szCs w:val="21"/>
              </w:rPr>
              <w:t>年</w:t>
            </w:r>
            <w:r w:rsidRPr="00A848E9">
              <w:rPr>
                <w:rFonts w:ascii="Times New Roman" w:hAnsi="Times New Roman"/>
                <w:szCs w:val="21"/>
              </w:rPr>
              <w:t>07</w:t>
            </w:r>
            <w:r w:rsidRPr="00A848E9">
              <w:rPr>
                <w:rFonts w:ascii="Times New Roman" w:hAnsi="Times New Roman" w:hint="eastAsia"/>
                <w:szCs w:val="21"/>
              </w:rPr>
              <w:t>月</w:t>
            </w:r>
          </w:p>
        </w:tc>
        <w:tc>
          <w:tcPr>
            <w:tcW w:w="1383" w:type="dxa"/>
          </w:tcPr>
          <w:p w14:paraId="4128123F" w14:textId="11D1B04B" w:rsidR="00FE4037" w:rsidRPr="00A848E9" w:rsidRDefault="00FF7008" w:rsidP="00FF7008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5</w:t>
            </w:r>
            <w:r w:rsidRPr="00A848E9">
              <w:rPr>
                <w:rFonts w:ascii="Times New Roman" w:hAnsi="Times New Roman"/>
                <w:szCs w:val="21"/>
              </w:rPr>
              <w:t>0</w:t>
            </w:r>
            <w:r w:rsidRPr="00A848E9">
              <w:rPr>
                <w:rFonts w:ascii="Times New Roman" w:hAnsi="Times New Roman" w:hint="eastAsia"/>
                <w:szCs w:val="21"/>
              </w:rPr>
              <w:t>万元</w:t>
            </w:r>
          </w:p>
        </w:tc>
        <w:tc>
          <w:tcPr>
            <w:tcW w:w="1383" w:type="dxa"/>
          </w:tcPr>
          <w:p w14:paraId="3950DCD2" w14:textId="5CA4E434" w:rsidR="00FE4037" w:rsidRPr="00A848E9" w:rsidRDefault="00FF7008" w:rsidP="00FF7008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课题负责人</w:t>
            </w:r>
          </w:p>
        </w:tc>
      </w:tr>
      <w:tr w:rsidR="00FE4037" w:rsidRPr="00A848E9" w14:paraId="0A20715F" w14:textId="77777777" w:rsidTr="00A27819">
        <w:tc>
          <w:tcPr>
            <w:tcW w:w="1382" w:type="dxa"/>
          </w:tcPr>
          <w:p w14:paraId="379EB279" w14:textId="55CB5C9F" w:rsidR="00FE4037" w:rsidRPr="00A848E9" w:rsidRDefault="00FF7008" w:rsidP="00FF7008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/>
                <w:szCs w:val="21"/>
              </w:rPr>
              <w:t>20202BAB206044</w:t>
            </w:r>
          </w:p>
        </w:tc>
        <w:tc>
          <w:tcPr>
            <w:tcW w:w="1382" w:type="dxa"/>
          </w:tcPr>
          <w:p w14:paraId="5E31A6FE" w14:textId="5DA9F98F" w:rsidR="00FE4037" w:rsidRPr="00A848E9" w:rsidRDefault="003C1B90" w:rsidP="00FF7008">
            <w:pPr>
              <w:jc w:val="center"/>
              <w:rPr>
                <w:rFonts w:ascii="Times New Roman" w:hAnsi="Times New Roman"/>
                <w:szCs w:val="21"/>
              </w:rPr>
            </w:pPr>
            <w:hyperlink r:id="rId10" w:anchor="##" w:history="1">
              <w:r w:rsidR="00FF7008" w:rsidRPr="00A848E9">
                <w:rPr>
                  <w:rFonts w:ascii="Times New Roman" w:hAnsi="Times New Roman"/>
                  <w:szCs w:val="21"/>
                </w:rPr>
                <w:t>基于</w:t>
              </w:r>
              <w:r w:rsidR="00FF7008" w:rsidRPr="00A848E9">
                <w:rPr>
                  <w:rFonts w:ascii="Times New Roman" w:hAnsi="Times New Roman"/>
                  <w:szCs w:val="21"/>
                </w:rPr>
                <w:t>“ERK/NF-κβ/Beclin-1/</w:t>
              </w:r>
              <w:r w:rsidR="00FF7008" w:rsidRPr="00A848E9">
                <w:rPr>
                  <w:rFonts w:ascii="Times New Roman" w:hAnsi="Times New Roman"/>
                  <w:szCs w:val="21"/>
                </w:rPr>
                <w:t>自噬</w:t>
              </w:r>
              <w:r w:rsidR="00FF7008" w:rsidRPr="00A848E9">
                <w:rPr>
                  <w:rFonts w:ascii="Times New Roman" w:hAnsi="Times New Roman"/>
                  <w:szCs w:val="21"/>
                </w:rPr>
                <w:t>”</w:t>
              </w:r>
              <w:r w:rsidR="00FF7008" w:rsidRPr="00A848E9">
                <w:rPr>
                  <w:rFonts w:ascii="Times New Roman" w:hAnsi="Times New Roman"/>
                  <w:szCs w:val="21"/>
                </w:rPr>
                <w:t>探讨</w:t>
              </w:r>
              <w:r w:rsidR="00FF7008" w:rsidRPr="00A848E9">
                <w:rPr>
                  <w:rFonts w:ascii="Times New Roman" w:hAnsi="Times New Roman"/>
                  <w:szCs w:val="21"/>
                </w:rPr>
                <w:t>FASN</w:t>
              </w:r>
              <w:r w:rsidR="00FF7008" w:rsidRPr="00A848E9">
                <w:rPr>
                  <w:rFonts w:ascii="Times New Roman" w:hAnsi="Times New Roman"/>
                  <w:szCs w:val="21"/>
                </w:rPr>
                <w:t>促进骨肉瘤细胞</w:t>
              </w:r>
              <w:r w:rsidR="00FF7008" w:rsidRPr="00A848E9">
                <w:rPr>
                  <w:rFonts w:ascii="Times New Roman" w:hAnsi="Times New Roman"/>
                  <w:szCs w:val="21"/>
                </w:rPr>
                <w:t>“</w:t>
              </w:r>
              <w:r w:rsidR="00FF7008" w:rsidRPr="00A848E9">
                <w:rPr>
                  <w:rFonts w:ascii="Times New Roman" w:hAnsi="Times New Roman"/>
                  <w:szCs w:val="21"/>
                </w:rPr>
                <w:t>失巢凋亡抵抗</w:t>
              </w:r>
              <w:r w:rsidR="00FF7008" w:rsidRPr="00A848E9">
                <w:rPr>
                  <w:rFonts w:ascii="Times New Roman" w:hAnsi="Times New Roman"/>
                  <w:szCs w:val="21"/>
                </w:rPr>
                <w:t>”</w:t>
              </w:r>
              <w:r w:rsidR="00FF7008" w:rsidRPr="00A848E9">
                <w:rPr>
                  <w:rFonts w:ascii="Times New Roman" w:hAnsi="Times New Roman"/>
                  <w:szCs w:val="21"/>
                </w:rPr>
                <w:t>机制</w:t>
              </w:r>
            </w:hyperlink>
          </w:p>
        </w:tc>
        <w:tc>
          <w:tcPr>
            <w:tcW w:w="1383" w:type="dxa"/>
          </w:tcPr>
          <w:p w14:paraId="31E052B7" w14:textId="551A4AF3" w:rsidR="00FE4037" w:rsidRPr="00A848E9" w:rsidRDefault="00FF7008" w:rsidP="00FF7008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江西省自然科学基金面上项目</w:t>
            </w:r>
          </w:p>
        </w:tc>
        <w:tc>
          <w:tcPr>
            <w:tcW w:w="1383" w:type="dxa"/>
          </w:tcPr>
          <w:p w14:paraId="05D1F44D" w14:textId="7682B375" w:rsidR="00FE4037" w:rsidRPr="00A848E9" w:rsidRDefault="00FF7008" w:rsidP="00FF7008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2020</w:t>
            </w:r>
            <w:r w:rsidRPr="00A848E9">
              <w:rPr>
                <w:rFonts w:ascii="Times New Roman" w:hAnsi="Times New Roman" w:hint="eastAsia"/>
                <w:szCs w:val="21"/>
              </w:rPr>
              <w:t>年</w:t>
            </w:r>
            <w:r w:rsidRPr="00A848E9">
              <w:rPr>
                <w:rFonts w:ascii="Times New Roman" w:hAnsi="Times New Roman" w:hint="eastAsia"/>
                <w:szCs w:val="21"/>
              </w:rPr>
              <w:t>7</w:t>
            </w:r>
            <w:r w:rsidRPr="00A848E9">
              <w:rPr>
                <w:rFonts w:ascii="Times New Roman" w:hAnsi="Times New Roman" w:hint="eastAsia"/>
                <w:szCs w:val="21"/>
              </w:rPr>
              <w:t>月</w:t>
            </w:r>
            <w:r w:rsidRPr="00A848E9">
              <w:rPr>
                <w:rFonts w:ascii="Times New Roman" w:hAnsi="Times New Roman" w:hint="eastAsia"/>
                <w:szCs w:val="21"/>
              </w:rPr>
              <w:t>-2023</w:t>
            </w:r>
            <w:r w:rsidRPr="00A848E9">
              <w:rPr>
                <w:rFonts w:ascii="Times New Roman" w:hAnsi="Times New Roman" w:hint="eastAsia"/>
                <w:szCs w:val="21"/>
              </w:rPr>
              <w:t>年</w:t>
            </w:r>
            <w:r w:rsidRPr="00A848E9">
              <w:rPr>
                <w:rFonts w:ascii="Times New Roman" w:hAnsi="Times New Roman" w:hint="eastAsia"/>
                <w:szCs w:val="21"/>
              </w:rPr>
              <w:t>6</w:t>
            </w:r>
            <w:r w:rsidRPr="00A848E9">
              <w:rPr>
                <w:rFonts w:ascii="Times New Roman" w:hAnsi="Times New Roman" w:hint="eastAsia"/>
                <w:szCs w:val="21"/>
              </w:rPr>
              <w:t>月</w:t>
            </w:r>
          </w:p>
        </w:tc>
        <w:tc>
          <w:tcPr>
            <w:tcW w:w="1383" w:type="dxa"/>
          </w:tcPr>
          <w:p w14:paraId="6295DBD4" w14:textId="054DB665" w:rsidR="00FE4037" w:rsidRPr="00A848E9" w:rsidRDefault="00FF7008" w:rsidP="00FF7008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6</w:t>
            </w:r>
            <w:r w:rsidRPr="00A848E9">
              <w:rPr>
                <w:rFonts w:ascii="Times New Roman" w:hAnsi="Times New Roman" w:hint="eastAsia"/>
                <w:szCs w:val="21"/>
              </w:rPr>
              <w:t>万元</w:t>
            </w:r>
          </w:p>
        </w:tc>
        <w:tc>
          <w:tcPr>
            <w:tcW w:w="1383" w:type="dxa"/>
          </w:tcPr>
          <w:p w14:paraId="2A1F3426" w14:textId="3CD3931B" w:rsidR="00FE4037" w:rsidRPr="00A848E9" w:rsidRDefault="00FF7008" w:rsidP="00FF7008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课题负责人</w:t>
            </w:r>
          </w:p>
        </w:tc>
      </w:tr>
    </w:tbl>
    <w:p w14:paraId="513C4569" w14:textId="77777777" w:rsidR="00A27819" w:rsidRPr="00A848E9" w:rsidRDefault="00A27819" w:rsidP="00A27819">
      <w:pPr>
        <w:rPr>
          <w:rFonts w:ascii="Times New Roman" w:hAnsi="Times New Roman"/>
        </w:rPr>
      </w:pPr>
    </w:p>
    <w:p w14:paraId="066BC0CE" w14:textId="0CE47D1F" w:rsidR="001F4F79" w:rsidRPr="002B630B" w:rsidRDefault="001F4F79">
      <w:pPr>
        <w:rPr>
          <w:rFonts w:ascii="Times New Roman" w:hAnsi="Times New Roman"/>
          <w:b/>
        </w:rPr>
      </w:pPr>
      <w:r w:rsidRPr="002B630B">
        <w:rPr>
          <w:rFonts w:ascii="Times New Roman" w:hAnsi="Times New Roman" w:hint="eastAsia"/>
          <w:b/>
        </w:rPr>
        <w:t>学术论文</w:t>
      </w:r>
      <w:r w:rsidR="00815A64" w:rsidRPr="002B630B">
        <w:rPr>
          <w:rFonts w:ascii="Times New Roman" w:hAnsi="Times New Roman" w:hint="eastAsia"/>
          <w:b/>
        </w:rPr>
        <w:t>（如篇幅较多，请选择近</w:t>
      </w:r>
      <w:r w:rsidR="00815A64" w:rsidRPr="002B630B">
        <w:rPr>
          <w:rFonts w:ascii="Times New Roman" w:hAnsi="Times New Roman" w:hint="eastAsia"/>
          <w:b/>
        </w:rPr>
        <w:t>5</w:t>
      </w:r>
      <w:r w:rsidR="00815A64" w:rsidRPr="002B630B">
        <w:rPr>
          <w:rFonts w:ascii="Times New Roman" w:hAnsi="Times New Roman" w:hint="eastAsia"/>
          <w:b/>
        </w:rPr>
        <w:t>年）</w:t>
      </w:r>
      <w:r w:rsidRPr="002B630B">
        <w:rPr>
          <w:rFonts w:ascii="Times New Roman" w:hAnsi="Times New Roman" w:hint="eastAsia"/>
          <w:b/>
        </w:rPr>
        <w:t>：</w:t>
      </w:r>
    </w:p>
    <w:tbl>
      <w:tblPr>
        <w:tblStyle w:val="a3"/>
        <w:tblW w:w="8423" w:type="dxa"/>
        <w:tblLook w:val="04A0" w:firstRow="1" w:lastRow="0" w:firstColumn="1" w:lastColumn="0" w:noHBand="0" w:noVBand="1"/>
      </w:tblPr>
      <w:tblGrid>
        <w:gridCol w:w="2496"/>
        <w:gridCol w:w="1472"/>
        <w:gridCol w:w="1360"/>
        <w:gridCol w:w="1797"/>
        <w:gridCol w:w="1298"/>
      </w:tblGrid>
      <w:tr w:rsidR="008009CB" w:rsidRPr="00A848E9" w14:paraId="797485EA" w14:textId="77777777" w:rsidTr="00ED12F2">
        <w:trPr>
          <w:trHeight w:val="381"/>
        </w:trPr>
        <w:tc>
          <w:tcPr>
            <w:tcW w:w="2056" w:type="dxa"/>
          </w:tcPr>
          <w:p w14:paraId="33E2A15E" w14:textId="17F62A9D" w:rsidR="008009CB" w:rsidRPr="00A848E9" w:rsidRDefault="008009CB" w:rsidP="00D32493">
            <w:pPr>
              <w:rPr>
                <w:rFonts w:ascii="Times New Roman" w:hAnsi="Times New Roman"/>
              </w:rPr>
            </w:pPr>
            <w:r w:rsidRPr="00A848E9">
              <w:rPr>
                <w:rFonts w:ascii="Times New Roman" w:hAnsi="Times New Roman" w:hint="eastAsia"/>
              </w:rPr>
              <w:t>论文标题</w:t>
            </w:r>
          </w:p>
        </w:tc>
        <w:tc>
          <w:tcPr>
            <w:tcW w:w="1595" w:type="dxa"/>
          </w:tcPr>
          <w:p w14:paraId="18556AE4" w14:textId="28F57B07" w:rsidR="008009CB" w:rsidRPr="00A848E9" w:rsidRDefault="008009CB" w:rsidP="00D32493">
            <w:pPr>
              <w:rPr>
                <w:rFonts w:ascii="Times New Roman" w:hAnsi="Times New Roman"/>
              </w:rPr>
            </w:pPr>
            <w:r w:rsidRPr="00A848E9">
              <w:rPr>
                <w:rFonts w:ascii="Times New Roman" w:hAnsi="Times New Roman" w:hint="eastAsia"/>
              </w:rPr>
              <w:t>期刊名</w:t>
            </w:r>
          </w:p>
        </w:tc>
        <w:tc>
          <w:tcPr>
            <w:tcW w:w="1565" w:type="dxa"/>
          </w:tcPr>
          <w:p w14:paraId="1FF27B35" w14:textId="30321739" w:rsidR="008009CB" w:rsidRPr="00A848E9" w:rsidRDefault="008009CB" w:rsidP="00D32493">
            <w:pPr>
              <w:rPr>
                <w:rFonts w:ascii="Times New Roman" w:hAnsi="Times New Roman"/>
              </w:rPr>
            </w:pPr>
            <w:r w:rsidRPr="00A848E9">
              <w:rPr>
                <w:rFonts w:ascii="Times New Roman" w:hAnsi="Times New Roman" w:hint="eastAsia"/>
              </w:rPr>
              <w:t>出版年</w:t>
            </w:r>
          </w:p>
        </w:tc>
        <w:tc>
          <w:tcPr>
            <w:tcW w:w="1662" w:type="dxa"/>
          </w:tcPr>
          <w:p w14:paraId="346D5395" w14:textId="4008718E" w:rsidR="008009CB" w:rsidRPr="00A848E9" w:rsidRDefault="008009CB" w:rsidP="00D32493">
            <w:pPr>
              <w:rPr>
                <w:rFonts w:ascii="Times New Roman" w:hAnsi="Times New Roman"/>
              </w:rPr>
            </w:pPr>
            <w:proofErr w:type="gramStart"/>
            <w:r w:rsidRPr="00A848E9">
              <w:rPr>
                <w:rFonts w:ascii="Times New Roman" w:hAnsi="Times New Roman" w:hint="eastAsia"/>
              </w:rPr>
              <w:t>卷期页码</w:t>
            </w:r>
            <w:proofErr w:type="gramEnd"/>
          </w:p>
        </w:tc>
        <w:tc>
          <w:tcPr>
            <w:tcW w:w="1545" w:type="dxa"/>
          </w:tcPr>
          <w:p w14:paraId="612C3EDD" w14:textId="57317DFA" w:rsidR="008009CB" w:rsidRPr="00A848E9" w:rsidRDefault="008009CB" w:rsidP="00D32493">
            <w:pPr>
              <w:rPr>
                <w:rFonts w:ascii="Times New Roman" w:hAnsi="Times New Roman"/>
              </w:rPr>
            </w:pPr>
            <w:r w:rsidRPr="00A848E9">
              <w:rPr>
                <w:rFonts w:ascii="Times New Roman" w:hAnsi="Times New Roman" w:hint="eastAsia"/>
              </w:rPr>
              <w:t>作者</w:t>
            </w:r>
          </w:p>
        </w:tc>
      </w:tr>
      <w:tr w:rsidR="00D3314D" w:rsidRPr="00A848E9" w14:paraId="01E3946A" w14:textId="77777777" w:rsidTr="00ED12F2">
        <w:trPr>
          <w:trHeight w:val="741"/>
        </w:trPr>
        <w:tc>
          <w:tcPr>
            <w:tcW w:w="2056" w:type="dxa"/>
          </w:tcPr>
          <w:p w14:paraId="6D16D0E1" w14:textId="5580B848" w:rsidR="00D3314D" w:rsidRPr="00A848E9" w:rsidRDefault="00ED12F2" w:rsidP="00085B3A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/>
                <w:szCs w:val="21"/>
              </w:rPr>
              <w:t>Incidences and reasons of postoperative surgical site infection after lumbar spinal surgery: a large population study</w:t>
            </w:r>
          </w:p>
        </w:tc>
        <w:tc>
          <w:tcPr>
            <w:tcW w:w="1595" w:type="dxa"/>
          </w:tcPr>
          <w:p w14:paraId="1F582FE4" w14:textId="2B2AF84B" w:rsidR="00D3314D" w:rsidRPr="00A848E9" w:rsidRDefault="00ED12F2" w:rsidP="00085B3A">
            <w:pPr>
              <w:jc w:val="center"/>
              <w:rPr>
                <w:rFonts w:ascii="Times New Roman" w:hAnsi="Times New Roman"/>
                <w:szCs w:val="21"/>
              </w:rPr>
            </w:pPr>
            <w:proofErr w:type="spellStart"/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>Eur</w:t>
            </w:r>
            <w:proofErr w:type="spellEnd"/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 xml:space="preserve"> Spine J.</w:t>
            </w:r>
          </w:p>
        </w:tc>
        <w:tc>
          <w:tcPr>
            <w:tcW w:w="1565" w:type="dxa"/>
          </w:tcPr>
          <w:p w14:paraId="153203E4" w14:textId="351A8EDD" w:rsidR="00D3314D" w:rsidRPr="00A848E9" w:rsidRDefault="00ED12F2" w:rsidP="00085B3A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2</w:t>
            </w:r>
            <w:r w:rsidRPr="00A848E9">
              <w:rPr>
                <w:rFonts w:ascii="Times New Roman" w:hAnsi="Times New Roman"/>
                <w:szCs w:val="21"/>
              </w:rPr>
              <w:t>022</w:t>
            </w:r>
          </w:p>
        </w:tc>
        <w:tc>
          <w:tcPr>
            <w:tcW w:w="1662" w:type="dxa"/>
          </w:tcPr>
          <w:p w14:paraId="3ACBEEF0" w14:textId="608942F7" w:rsidR="00D3314D" w:rsidRPr="00A848E9" w:rsidRDefault="00F77A58" w:rsidP="00085B3A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>31(2):482-488.</w:t>
            </w:r>
          </w:p>
        </w:tc>
        <w:tc>
          <w:tcPr>
            <w:tcW w:w="1545" w:type="dxa"/>
          </w:tcPr>
          <w:p w14:paraId="3C9A2E00" w14:textId="19161D2A" w:rsidR="00D3314D" w:rsidRPr="00A848E9" w:rsidRDefault="00F77A58" w:rsidP="00085B3A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通讯作者</w:t>
            </w:r>
          </w:p>
        </w:tc>
      </w:tr>
      <w:tr w:rsidR="00ED12F2" w:rsidRPr="00A848E9" w14:paraId="6508B823" w14:textId="77777777" w:rsidTr="00ED12F2">
        <w:trPr>
          <w:trHeight w:val="741"/>
        </w:trPr>
        <w:tc>
          <w:tcPr>
            <w:tcW w:w="2056" w:type="dxa"/>
          </w:tcPr>
          <w:p w14:paraId="24FB5AF3" w14:textId="1BE26173" w:rsidR="00ED12F2" w:rsidRPr="00A848E9" w:rsidRDefault="00ED12F2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hAnsi="Times New Roman"/>
                <w:szCs w:val="21"/>
              </w:rPr>
              <w:t>Antibody Profiles in Mild and Severe Cases of COVID-19</w:t>
            </w:r>
          </w:p>
        </w:tc>
        <w:tc>
          <w:tcPr>
            <w:tcW w:w="1595" w:type="dxa"/>
          </w:tcPr>
          <w:p w14:paraId="59DCE8B4" w14:textId="56C138D7" w:rsidR="00ED12F2" w:rsidRPr="00A848E9" w:rsidRDefault="00ED12F2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hAnsi="Times New Roman"/>
                <w:szCs w:val="21"/>
              </w:rPr>
              <w:t>Clin Chem.</w:t>
            </w:r>
          </w:p>
        </w:tc>
        <w:tc>
          <w:tcPr>
            <w:tcW w:w="1565" w:type="dxa"/>
          </w:tcPr>
          <w:p w14:paraId="0AD825B9" w14:textId="4DAE758F" w:rsidR="00ED12F2" w:rsidRPr="00A848E9" w:rsidRDefault="00ED12F2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2</w:t>
            </w:r>
            <w:r w:rsidRPr="00A848E9">
              <w:rPr>
                <w:rFonts w:ascii="Times New Roman" w:hAnsi="Times New Roman"/>
                <w:szCs w:val="21"/>
              </w:rPr>
              <w:t>020</w:t>
            </w:r>
          </w:p>
        </w:tc>
        <w:tc>
          <w:tcPr>
            <w:tcW w:w="1662" w:type="dxa"/>
          </w:tcPr>
          <w:p w14:paraId="212BE601" w14:textId="38E0C68B" w:rsidR="00ED12F2" w:rsidRPr="00A848E9" w:rsidRDefault="00ED12F2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hAnsi="Times New Roman"/>
                <w:szCs w:val="21"/>
              </w:rPr>
              <w:t>66(8):1102-1104</w:t>
            </w:r>
          </w:p>
        </w:tc>
        <w:tc>
          <w:tcPr>
            <w:tcW w:w="1545" w:type="dxa"/>
          </w:tcPr>
          <w:p w14:paraId="2C2365E4" w14:textId="222D82F0" w:rsidR="00ED12F2" w:rsidRPr="00A848E9" w:rsidRDefault="00ED12F2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第一作者</w:t>
            </w:r>
          </w:p>
        </w:tc>
      </w:tr>
      <w:tr w:rsidR="00ED12F2" w:rsidRPr="00A848E9" w14:paraId="1F53D1B0" w14:textId="77777777" w:rsidTr="00ED12F2">
        <w:trPr>
          <w:trHeight w:val="741"/>
        </w:trPr>
        <w:tc>
          <w:tcPr>
            <w:tcW w:w="2056" w:type="dxa"/>
          </w:tcPr>
          <w:p w14:paraId="20CB7B0B" w14:textId="3EC7D401" w:rsidR="00ED12F2" w:rsidRPr="00A848E9" w:rsidRDefault="00ED12F2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Aurora-B knockdown inhibits osteosarcoma metastasis by inducing autophagy via the mTOR/ULK1 pathway</w:t>
            </w:r>
          </w:p>
        </w:tc>
        <w:tc>
          <w:tcPr>
            <w:tcW w:w="1595" w:type="dxa"/>
          </w:tcPr>
          <w:p w14:paraId="393C23E5" w14:textId="4F28162A" w:rsidR="00ED12F2" w:rsidRPr="00A848E9" w:rsidRDefault="00ED12F2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Cancer Cell Int.</w:t>
            </w:r>
          </w:p>
        </w:tc>
        <w:tc>
          <w:tcPr>
            <w:tcW w:w="1565" w:type="dxa"/>
          </w:tcPr>
          <w:p w14:paraId="5339EC4B" w14:textId="6CD91FB7" w:rsidR="00ED12F2" w:rsidRPr="00A848E9" w:rsidRDefault="00ED12F2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2</w:t>
            </w:r>
            <w:r w:rsidRPr="00A848E9">
              <w:rPr>
                <w:rFonts w:ascii="Times New Roman" w:hAnsi="Times New Roman"/>
                <w:szCs w:val="21"/>
              </w:rPr>
              <w:t>020</w:t>
            </w:r>
          </w:p>
        </w:tc>
        <w:tc>
          <w:tcPr>
            <w:tcW w:w="1662" w:type="dxa"/>
          </w:tcPr>
          <w:p w14:paraId="702AECDC" w14:textId="2F28F39D" w:rsidR="00ED12F2" w:rsidRPr="00A848E9" w:rsidRDefault="00ED12F2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20(1):575</w:t>
            </w:r>
          </w:p>
        </w:tc>
        <w:tc>
          <w:tcPr>
            <w:tcW w:w="1545" w:type="dxa"/>
          </w:tcPr>
          <w:p w14:paraId="39CD982D" w14:textId="439DD0C5" w:rsidR="00ED12F2" w:rsidRPr="00A848E9" w:rsidRDefault="00ED12F2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通讯作者</w:t>
            </w:r>
          </w:p>
        </w:tc>
      </w:tr>
      <w:tr w:rsidR="00ED12F2" w:rsidRPr="00A848E9" w14:paraId="3D14BA6F" w14:textId="77777777" w:rsidTr="00ED12F2">
        <w:trPr>
          <w:trHeight w:val="741"/>
        </w:trPr>
        <w:tc>
          <w:tcPr>
            <w:tcW w:w="2056" w:type="dxa"/>
          </w:tcPr>
          <w:p w14:paraId="5E04B039" w14:textId="243AF1A3" w:rsidR="00ED12F2" w:rsidRPr="00A848E9" w:rsidRDefault="00ED12F2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 xml:space="preserve">Aurora-B Promotes Osteosarcoma Cell Growth and Metastasis Through Activation of the NPM1/ERK/NF-κβ/MMPs </w:t>
            </w:r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lastRenderedPageBreak/>
              <w:t>Axis</w:t>
            </w:r>
          </w:p>
        </w:tc>
        <w:tc>
          <w:tcPr>
            <w:tcW w:w="1595" w:type="dxa"/>
          </w:tcPr>
          <w:p w14:paraId="74E96B2C" w14:textId="4A38415B" w:rsidR="00ED12F2" w:rsidRPr="00A848E9" w:rsidRDefault="00ED12F2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lastRenderedPageBreak/>
              <w:t xml:space="preserve">Cancer </w:t>
            </w:r>
            <w:proofErr w:type="spellStart"/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Manag</w:t>
            </w:r>
            <w:proofErr w:type="spellEnd"/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 xml:space="preserve"> Res.</w:t>
            </w:r>
          </w:p>
        </w:tc>
        <w:tc>
          <w:tcPr>
            <w:tcW w:w="1565" w:type="dxa"/>
          </w:tcPr>
          <w:p w14:paraId="39C1697A" w14:textId="6057D100" w:rsidR="00ED12F2" w:rsidRPr="00A848E9" w:rsidRDefault="00ED12F2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2</w:t>
            </w:r>
            <w:r w:rsidRPr="00A848E9">
              <w:rPr>
                <w:rFonts w:ascii="Times New Roman" w:hAnsi="Times New Roman"/>
                <w:szCs w:val="21"/>
              </w:rPr>
              <w:t>020</w:t>
            </w:r>
          </w:p>
        </w:tc>
        <w:tc>
          <w:tcPr>
            <w:tcW w:w="1662" w:type="dxa"/>
          </w:tcPr>
          <w:p w14:paraId="4BF835C7" w14:textId="1DE6FDF7" w:rsidR="00ED12F2" w:rsidRPr="00A848E9" w:rsidRDefault="00ED12F2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12:4817-4827</w:t>
            </w:r>
            <w:r w:rsidRPr="00A848E9">
              <w:rPr>
                <w:rFonts w:ascii="Times New Roman" w:eastAsia="Georgia" w:hAnsi="Times New Roman" w:cs="Times New Roman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.</w:t>
            </w:r>
          </w:p>
        </w:tc>
        <w:tc>
          <w:tcPr>
            <w:tcW w:w="1545" w:type="dxa"/>
          </w:tcPr>
          <w:p w14:paraId="0C33DF93" w14:textId="5AC516DA" w:rsidR="00ED12F2" w:rsidRPr="00A848E9" w:rsidRDefault="00ED12F2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通讯作者</w:t>
            </w:r>
          </w:p>
        </w:tc>
      </w:tr>
      <w:tr w:rsidR="00ED12F2" w:rsidRPr="00A848E9" w14:paraId="53ED6A45" w14:textId="77777777" w:rsidTr="00ED12F2">
        <w:trPr>
          <w:trHeight w:val="741"/>
        </w:trPr>
        <w:tc>
          <w:tcPr>
            <w:tcW w:w="2056" w:type="dxa"/>
          </w:tcPr>
          <w:p w14:paraId="39E3567E" w14:textId="5411081B" w:rsidR="00ED12F2" w:rsidRPr="00A848E9" w:rsidRDefault="00ED12F2" w:rsidP="0064641F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proofErr w:type="spellStart"/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lastRenderedPageBreak/>
              <w:t>Anoikis</w:t>
            </w:r>
            <w:proofErr w:type="spellEnd"/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 xml:space="preserve"> resistant mediated by FASN promoted growth and metastasis of osteosarcoma</w:t>
            </w:r>
          </w:p>
        </w:tc>
        <w:tc>
          <w:tcPr>
            <w:tcW w:w="1595" w:type="dxa"/>
          </w:tcPr>
          <w:p w14:paraId="6179E1EF" w14:textId="2C70D54B" w:rsidR="00ED12F2" w:rsidRPr="00A848E9" w:rsidRDefault="00ED12F2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Cell Death Dis.</w:t>
            </w:r>
          </w:p>
        </w:tc>
        <w:tc>
          <w:tcPr>
            <w:tcW w:w="1565" w:type="dxa"/>
          </w:tcPr>
          <w:p w14:paraId="1BDD7694" w14:textId="7FB35DC8" w:rsidR="00ED12F2" w:rsidRPr="00A848E9" w:rsidRDefault="00ED12F2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2</w:t>
            </w:r>
            <w:r w:rsidRPr="00A848E9">
              <w:rPr>
                <w:rFonts w:ascii="Times New Roman" w:hAnsi="Times New Roman"/>
                <w:szCs w:val="21"/>
              </w:rPr>
              <w:t>019</w:t>
            </w:r>
          </w:p>
        </w:tc>
        <w:tc>
          <w:tcPr>
            <w:tcW w:w="1662" w:type="dxa"/>
          </w:tcPr>
          <w:p w14:paraId="1A1ABCB2" w14:textId="1F21C30F" w:rsidR="00ED12F2" w:rsidRPr="00A848E9" w:rsidRDefault="00ED12F2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10(4):298.</w:t>
            </w:r>
          </w:p>
        </w:tc>
        <w:tc>
          <w:tcPr>
            <w:tcW w:w="1545" w:type="dxa"/>
          </w:tcPr>
          <w:p w14:paraId="0EC5C398" w14:textId="6D44E499" w:rsidR="00ED12F2" w:rsidRPr="00A848E9" w:rsidRDefault="00ED12F2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通讯作者</w:t>
            </w:r>
          </w:p>
        </w:tc>
      </w:tr>
      <w:tr w:rsidR="00ED12F2" w:rsidRPr="00A848E9" w14:paraId="061CDD5E" w14:textId="77777777" w:rsidTr="00ED12F2">
        <w:trPr>
          <w:trHeight w:val="741"/>
        </w:trPr>
        <w:tc>
          <w:tcPr>
            <w:tcW w:w="2056" w:type="dxa"/>
          </w:tcPr>
          <w:p w14:paraId="4A2DE340" w14:textId="0702ACBC" w:rsidR="00ED12F2" w:rsidRPr="00A848E9" w:rsidRDefault="00ED12F2" w:rsidP="0064641F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LHX2 promotes malignancy and inhibits autophagy via mTOR in osteosarcoma and is negatively regulated by miR-129-5p</w:t>
            </w:r>
          </w:p>
        </w:tc>
        <w:tc>
          <w:tcPr>
            <w:tcW w:w="1595" w:type="dxa"/>
          </w:tcPr>
          <w:p w14:paraId="5D73E025" w14:textId="0CA9522F" w:rsidR="00ED12F2" w:rsidRPr="00A848E9" w:rsidRDefault="00ED12F2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Aging (Albany NY).</w:t>
            </w:r>
          </w:p>
        </w:tc>
        <w:tc>
          <w:tcPr>
            <w:tcW w:w="1565" w:type="dxa"/>
          </w:tcPr>
          <w:p w14:paraId="416AD9BC" w14:textId="56C29D27" w:rsidR="00ED12F2" w:rsidRPr="00A848E9" w:rsidRDefault="00ED12F2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2</w:t>
            </w:r>
            <w:r w:rsidRPr="00A848E9">
              <w:rPr>
                <w:rFonts w:ascii="Times New Roman" w:hAnsi="Times New Roman"/>
                <w:szCs w:val="21"/>
              </w:rPr>
              <w:t>019</w:t>
            </w:r>
          </w:p>
        </w:tc>
        <w:tc>
          <w:tcPr>
            <w:tcW w:w="1662" w:type="dxa"/>
          </w:tcPr>
          <w:p w14:paraId="3B2FE986" w14:textId="0313D755" w:rsidR="00ED12F2" w:rsidRPr="00A848E9" w:rsidRDefault="00ED12F2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11(21):9794-9810</w:t>
            </w:r>
          </w:p>
        </w:tc>
        <w:tc>
          <w:tcPr>
            <w:tcW w:w="1545" w:type="dxa"/>
          </w:tcPr>
          <w:p w14:paraId="381E868F" w14:textId="2B389C84" w:rsidR="00ED12F2" w:rsidRPr="00A848E9" w:rsidRDefault="00ED12F2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通讯作者</w:t>
            </w:r>
          </w:p>
        </w:tc>
      </w:tr>
      <w:tr w:rsidR="00F77A58" w:rsidRPr="00A848E9" w14:paraId="7C07EDA7" w14:textId="77777777" w:rsidTr="00ED12F2">
        <w:trPr>
          <w:trHeight w:val="741"/>
        </w:trPr>
        <w:tc>
          <w:tcPr>
            <w:tcW w:w="2056" w:type="dxa"/>
          </w:tcPr>
          <w:p w14:paraId="79D3A30A" w14:textId="54387AEC" w:rsidR="00F77A58" w:rsidRPr="00A848E9" w:rsidRDefault="00F77A58" w:rsidP="0064641F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>Matrix metallopeptidase 9 targeted by hsa-miR-494 promotes silybin-inhibited osteosarcoma</w:t>
            </w:r>
          </w:p>
        </w:tc>
        <w:tc>
          <w:tcPr>
            <w:tcW w:w="1595" w:type="dxa"/>
          </w:tcPr>
          <w:p w14:paraId="4722BC88" w14:textId="377A189F" w:rsidR="00F77A58" w:rsidRPr="00A848E9" w:rsidRDefault="00F77A58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proofErr w:type="spellStart"/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>Mol</w:t>
            </w:r>
            <w:proofErr w:type="spellEnd"/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 xml:space="preserve"> </w:t>
            </w:r>
            <w:proofErr w:type="spellStart"/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>Carcinog</w:t>
            </w:r>
            <w:proofErr w:type="spellEnd"/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>.</w:t>
            </w:r>
          </w:p>
        </w:tc>
        <w:tc>
          <w:tcPr>
            <w:tcW w:w="1565" w:type="dxa"/>
          </w:tcPr>
          <w:p w14:paraId="1AA777AA" w14:textId="62E94F56" w:rsidR="00F77A58" w:rsidRPr="00A848E9" w:rsidRDefault="00F77A58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2</w:t>
            </w:r>
            <w:r w:rsidRPr="00A848E9">
              <w:rPr>
                <w:rFonts w:ascii="Times New Roman" w:hAnsi="Times New Roman"/>
                <w:szCs w:val="21"/>
              </w:rPr>
              <w:t>018</w:t>
            </w:r>
          </w:p>
        </w:tc>
        <w:tc>
          <w:tcPr>
            <w:tcW w:w="1662" w:type="dxa"/>
          </w:tcPr>
          <w:p w14:paraId="25A66876" w14:textId="187628C1" w:rsidR="00F77A58" w:rsidRPr="00A848E9" w:rsidRDefault="00F77A58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>57(2):262-271</w:t>
            </w:r>
          </w:p>
        </w:tc>
        <w:tc>
          <w:tcPr>
            <w:tcW w:w="1545" w:type="dxa"/>
          </w:tcPr>
          <w:p w14:paraId="7C023714" w14:textId="4D459B02" w:rsidR="00F77A58" w:rsidRPr="00A848E9" w:rsidRDefault="00F77A58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通讯作者</w:t>
            </w:r>
          </w:p>
        </w:tc>
      </w:tr>
      <w:tr w:rsidR="00ED12F2" w:rsidRPr="00A848E9" w14:paraId="0E55CB47" w14:textId="77777777" w:rsidTr="00ED12F2">
        <w:trPr>
          <w:trHeight w:val="741"/>
        </w:trPr>
        <w:tc>
          <w:tcPr>
            <w:tcW w:w="2056" w:type="dxa"/>
          </w:tcPr>
          <w:p w14:paraId="514ADC1D" w14:textId="1CC24BB5" w:rsidR="00ED12F2" w:rsidRPr="00A848E9" w:rsidRDefault="00ED12F2" w:rsidP="0064641F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Risk Factors for Surgical Site Infection After Posterior Lumbar Spinal Surgery</w:t>
            </w:r>
          </w:p>
        </w:tc>
        <w:tc>
          <w:tcPr>
            <w:tcW w:w="1595" w:type="dxa"/>
          </w:tcPr>
          <w:p w14:paraId="3FEB1D67" w14:textId="17B677CD" w:rsidR="00ED12F2" w:rsidRPr="00A848E9" w:rsidRDefault="00ED12F2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Spine (Phila Pa 1976).</w:t>
            </w:r>
          </w:p>
        </w:tc>
        <w:tc>
          <w:tcPr>
            <w:tcW w:w="1565" w:type="dxa"/>
          </w:tcPr>
          <w:p w14:paraId="39D3BC3B" w14:textId="5F3B572D" w:rsidR="00ED12F2" w:rsidRPr="00A848E9" w:rsidRDefault="00ED12F2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2</w:t>
            </w:r>
            <w:r w:rsidRPr="00A848E9">
              <w:rPr>
                <w:rFonts w:ascii="Times New Roman" w:hAnsi="Times New Roman"/>
                <w:szCs w:val="21"/>
              </w:rPr>
              <w:t>018</w:t>
            </w:r>
          </w:p>
        </w:tc>
        <w:tc>
          <w:tcPr>
            <w:tcW w:w="1662" w:type="dxa"/>
          </w:tcPr>
          <w:p w14:paraId="0AE8E5AC" w14:textId="7C7012CC" w:rsidR="00ED12F2" w:rsidRPr="00A848E9" w:rsidRDefault="00ED12F2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43(10):732-737</w:t>
            </w:r>
          </w:p>
        </w:tc>
        <w:tc>
          <w:tcPr>
            <w:tcW w:w="1545" w:type="dxa"/>
          </w:tcPr>
          <w:p w14:paraId="23BFC0D7" w14:textId="62A12909" w:rsidR="00ED12F2" w:rsidRPr="00A848E9" w:rsidRDefault="00ED12F2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通讯作者</w:t>
            </w:r>
          </w:p>
        </w:tc>
      </w:tr>
      <w:tr w:rsidR="00ED12F2" w:rsidRPr="00A848E9" w14:paraId="0C70AED4" w14:textId="77777777" w:rsidTr="00ED12F2">
        <w:trPr>
          <w:trHeight w:val="741"/>
        </w:trPr>
        <w:tc>
          <w:tcPr>
            <w:tcW w:w="2056" w:type="dxa"/>
          </w:tcPr>
          <w:p w14:paraId="5B92C52C" w14:textId="7CD1F969" w:rsidR="00ED12F2" w:rsidRPr="00A848E9" w:rsidRDefault="00ED12F2" w:rsidP="0064641F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Extracellular vesicles-mediated signaling in the osteosarcoma microenvironment: Roles and potential therapeutic targets</w:t>
            </w:r>
          </w:p>
        </w:tc>
        <w:tc>
          <w:tcPr>
            <w:tcW w:w="1595" w:type="dxa"/>
          </w:tcPr>
          <w:p w14:paraId="28A3060C" w14:textId="0C655051" w:rsidR="00ED12F2" w:rsidRPr="00A848E9" w:rsidRDefault="00ED12F2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J Bone Oncol.</w:t>
            </w:r>
          </w:p>
        </w:tc>
        <w:tc>
          <w:tcPr>
            <w:tcW w:w="1565" w:type="dxa"/>
          </w:tcPr>
          <w:p w14:paraId="112BC4C4" w14:textId="5B93B4A8" w:rsidR="00ED12F2" w:rsidRPr="00A848E9" w:rsidRDefault="00ED12F2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2</w:t>
            </w:r>
            <w:r w:rsidRPr="00A848E9">
              <w:rPr>
                <w:rFonts w:ascii="Times New Roman" w:hAnsi="Times New Roman"/>
                <w:szCs w:val="21"/>
              </w:rPr>
              <w:t>018</w:t>
            </w:r>
          </w:p>
        </w:tc>
        <w:tc>
          <w:tcPr>
            <w:tcW w:w="1662" w:type="dxa"/>
          </w:tcPr>
          <w:p w14:paraId="572854D7" w14:textId="13FBCAF5" w:rsidR="00ED12F2" w:rsidRPr="00A848E9" w:rsidRDefault="00ED12F2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12:101-104</w:t>
            </w:r>
          </w:p>
        </w:tc>
        <w:tc>
          <w:tcPr>
            <w:tcW w:w="1545" w:type="dxa"/>
          </w:tcPr>
          <w:p w14:paraId="414B9A71" w14:textId="6FF47D54" w:rsidR="00ED12F2" w:rsidRPr="00A848E9" w:rsidRDefault="00ED12F2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通讯作者</w:t>
            </w:r>
          </w:p>
        </w:tc>
      </w:tr>
      <w:tr w:rsidR="00ED12F2" w:rsidRPr="00A848E9" w14:paraId="04C27493" w14:textId="77777777" w:rsidTr="00ED12F2">
        <w:trPr>
          <w:trHeight w:val="741"/>
        </w:trPr>
        <w:tc>
          <w:tcPr>
            <w:tcW w:w="2056" w:type="dxa"/>
          </w:tcPr>
          <w:p w14:paraId="2D99C3A5" w14:textId="7128986E" w:rsidR="00ED12F2" w:rsidRPr="00A848E9" w:rsidRDefault="00ED12F2" w:rsidP="0064641F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Let-7a inhibits osteosarcoma cell growth and lung metastasis by targeting Aurora-B</w:t>
            </w:r>
          </w:p>
        </w:tc>
        <w:tc>
          <w:tcPr>
            <w:tcW w:w="1595" w:type="dxa"/>
          </w:tcPr>
          <w:p w14:paraId="7EF34AA2" w14:textId="283C6169" w:rsidR="00ED12F2" w:rsidRPr="00A848E9" w:rsidRDefault="00ED12F2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 xml:space="preserve">Cancer </w:t>
            </w:r>
            <w:proofErr w:type="spellStart"/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Manag</w:t>
            </w:r>
            <w:proofErr w:type="spellEnd"/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 xml:space="preserve"> Res.</w:t>
            </w:r>
          </w:p>
        </w:tc>
        <w:tc>
          <w:tcPr>
            <w:tcW w:w="1565" w:type="dxa"/>
          </w:tcPr>
          <w:p w14:paraId="568323CF" w14:textId="7FB4D81E" w:rsidR="00ED12F2" w:rsidRPr="00A848E9" w:rsidRDefault="00ED12F2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2</w:t>
            </w:r>
            <w:r w:rsidRPr="00A848E9">
              <w:rPr>
                <w:rFonts w:ascii="Times New Roman" w:hAnsi="Times New Roman"/>
                <w:szCs w:val="21"/>
              </w:rPr>
              <w:t>018</w:t>
            </w:r>
          </w:p>
        </w:tc>
        <w:tc>
          <w:tcPr>
            <w:tcW w:w="1662" w:type="dxa"/>
          </w:tcPr>
          <w:p w14:paraId="000198E4" w14:textId="583C4204" w:rsidR="00ED12F2" w:rsidRPr="00A848E9" w:rsidRDefault="00ED12F2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10:6305-6315.</w:t>
            </w:r>
          </w:p>
        </w:tc>
        <w:tc>
          <w:tcPr>
            <w:tcW w:w="1545" w:type="dxa"/>
          </w:tcPr>
          <w:p w14:paraId="58530A64" w14:textId="5B81B272" w:rsidR="00ED12F2" w:rsidRPr="00A848E9" w:rsidRDefault="00ED12F2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通讯作者</w:t>
            </w:r>
          </w:p>
        </w:tc>
      </w:tr>
      <w:tr w:rsidR="00C930FE" w:rsidRPr="00A848E9" w14:paraId="7F800EF1" w14:textId="77777777" w:rsidTr="00ED12F2">
        <w:trPr>
          <w:trHeight w:val="741"/>
        </w:trPr>
        <w:tc>
          <w:tcPr>
            <w:tcW w:w="2056" w:type="dxa"/>
          </w:tcPr>
          <w:p w14:paraId="0B8D713E" w14:textId="35774811" w:rsidR="00C930FE" w:rsidRPr="00A848E9" w:rsidRDefault="00C930FE" w:rsidP="0064641F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>Risk factors for bone metastasis from renal cell cancer</w:t>
            </w:r>
          </w:p>
        </w:tc>
        <w:tc>
          <w:tcPr>
            <w:tcW w:w="1595" w:type="dxa"/>
          </w:tcPr>
          <w:p w14:paraId="4C3E01B5" w14:textId="1C1F5D43" w:rsidR="00C930FE" w:rsidRPr="00A848E9" w:rsidRDefault="00C930FE" w:rsidP="00ED12F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>J Bone Oncol.</w:t>
            </w:r>
          </w:p>
        </w:tc>
        <w:tc>
          <w:tcPr>
            <w:tcW w:w="1565" w:type="dxa"/>
          </w:tcPr>
          <w:p w14:paraId="01D460B6" w14:textId="1199842A" w:rsidR="00C930FE" w:rsidRPr="00A848E9" w:rsidRDefault="00C930FE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2</w:t>
            </w:r>
            <w:r w:rsidRPr="00A848E9">
              <w:rPr>
                <w:rFonts w:ascii="Times New Roman" w:hAnsi="Times New Roman"/>
                <w:szCs w:val="21"/>
              </w:rPr>
              <w:t>017</w:t>
            </w:r>
          </w:p>
        </w:tc>
        <w:tc>
          <w:tcPr>
            <w:tcW w:w="1662" w:type="dxa"/>
          </w:tcPr>
          <w:p w14:paraId="4B8EE56E" w14:textId="5F926B4E" w:rsidR="00C930FE" w:rsidRPr="00A848E9" w:rsidRDefault="00C930FE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>9:29-33.</w:t>
            </w:r>
          </w:p>
        </w:tc>
        <w:tc>
          <w:tcPr>
            <w:tcW w:w="1545" w:type="dxa"/>
          </w:tcPr>
          <w:p w14:paraId="44049976" w14:textId="28D2053A" w:rsidR="00C930FE" w:rsidRPr="00A848E9" w:rsidRDefault="00C930FE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通讯作者</w:t>
            </w:r>
          </w:p>
        </w:tc>
      </w:tr>
      <w:tr w:rsidR="00C930FE" w:rsidRPr="00A848E9" w14:paraId="46C9BB8B" w14:textId="77777777" w:rsidTr="00ED12F2">
        <w:trPr>
          <w:trHeight w:val="741"/>
        </w:trPr>
        <w:tc>
          <w:tcPr>
            <w:tcW w:w="2056" w:type="dxa"/>
          </w:tcPr>
          <w:p w14:paraId="6C6CAE72" w14:textId="5A1A583C" w:rsidR="00C930FE" w:rsidRPr="00A848E9" w:rsidRDefault="00C930FE" w:rsidP="0064641F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 xml:space="preserve">Incidence and risk factors for symptomatic spinal epidural </w:t>
            </w:r>
            <w:proofErr w:type="spellStart"/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>haematoma</w:t>
            </w:r>
            <w:proofErr w:type="spellEnd"/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 xml:space="preserve"> following lumbar spinal surgery</w:t>
            </w:r>
          </w:p>
        </w:tc>
        <w:tc>
          <w:tcPr>
            <w:tcW w:w="1595" w:type="dxa"/>
          </w:tcPr>
          <w:p w14:paraId="206D4061" w14:textId="2E4B1DE7" w:rsidR="00C930FE" w:rsidRPr="00A848E9" w:rsidRDefault="00C930FE" w:rsidP="00ED12F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proofErr w:type="spellStart"/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>Int</w:t>
            </w:r>
            <w:proofErr w:type="spellEnd"/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 xml:space="preserve"> </w:t>
            </w:r>
            <w:proofErr w:type="spellStart"/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>Orthop</w:t>
            </w:r>
            <w:proofErr w:type="spellEnd"/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>.</w:t>
            </w:r>
          </w:p>
        </w:tc>
        <w:tc>
          <w:tcPr>
            <w:tcW w:w="1565" w:type="dxa"/>
          </w:tcPr>
          <w:p w14:paraId="1A4B918C" w14:textId="3FD15DFD" w:rsidR="00C930FE" w:rsidRPr="00A848E9" w:rsidRDefault="00C930FE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2</w:t>
            </w:r>
            <w:r w:rsidRPr="00A848E9">
              <w:rPr>
                <w:rFonts w:ascii="Times New Roman" w:hAnsi="Times New Roman"/>
                <w:szCs w:val="21"/>
              </w:rPr>
              <w:t>017</w:t>
            </w:r>
          </w:p>
        </w:tc>
        <w:tc>
          <w:tcPr>
            <w:tcW w:w="1662" w:type="dxa"/>
          </w:tcPr>
          <w:p w14:paraId="601B6633" w14:textId="054997E9" w:rsidR="00C930FE" w:rsidRPr="00A848E9" w:rsidRDefault="00C930FE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>41(11):2297-2302.</w:t>
            </w:r>
          </w:p>
        </w:tc>
        <w:tc>
          <w:tcPr>
            <w:tcW w:w="1545" w:type="dxa"/>
          </w:tcPr>
          <w:p w14:paraId="162C912A" w14:textId="7B6A6E85" w:rsidR="00C930FE" w:rsidRPr="00A848E9" w:rsidRDefault="00C930FE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通讯作者</w:t>
            </w:r>
          </w:p>
        </w:tc>
      </w:tr>
      <w:tr w:rsidR="00C930FE" w:rsidRPr="00A848E9" w14:paraId="4C076636" w14:textId="77777777" w:rsidTr="00ED12F2">
        <w:trPr>
          <w:trHeight w:val="741"/>
        </w:trPr>
        <w:tc>
          <w:tcPr>
            <w:tcW w:w="2056" w:type="dxa"/>
          </w:tcPr>
          <w:p w14:paraId="776C250F" w14:textId="6877439B" w:rsidR="00C930FE" w:rsidRPr="00A848E9" w:rsidRDefault="00C930FE" w:rsidP="0064641F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 xml:space="preserve">Unplanned Reoperation of Lumbar Spinal Surgery During the Primary Admission: A Multicenter Study Based on a Large </w:t>
            </w:r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lastRenderedPageBreak/>
              <w:t>Patient Population</w:t>
            </w:r>
          </w:p>
        </w:tc>
        <w:tc>
          <w:tcPr>
            <w:tcW w:w="1595" w:type="dxa"/>
          </w:tcPr>
          <w:p w14:paraId="0AD6BA65" w14:textId="7BEC6AE0" w:rsidR="00C930FE" w:rsidRPr="00A848E9" w:rsidRDefault="00C930FE" w:rsidP="00ED12F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lastRenderedPageBreak/>
              <w:t>Spine (Phila Pa 1976).</w:t>
            </w:r>
          </w:p>
        </w:tc>
        <w:tc>
          <w:tcPr>
            <w:tcW w:w="1565" w:type="dxa"/>
          </w:tcPr>
          <w:p w14:paraId="6AB9779A" w14:textId="60EAA7A5" w:rsidR="00C930FE" w:rsidRPr="00A848E9" w:rsidRDefault="00C930FE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2</w:t>
            </w:r>
            <w:r w:rsidRPr="00A848E9">
              <w:rPr>
                <w:rFonts w:ascii="Times New Roman" w:hAnsi="Times New Roman"/>
                <w:szCs w:val="21"/>
              </w:rPr>
              <w:t>016</w:t>
            </w:r>
          </w:p>
        </w:tc>
        <w:tc>
          <w:tcPr>
            <w:tcW w:w="1662" w:type="dxa"/>
          </w:tcPr>
          <w:p w14:paraId="682E30A6" w14:textId="65294C68" w:rsidR="00C930FE" w:rsidRPr="00A848E9" w:rsidRDefault="00C930FE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>41(16):1279-1283.</w:t>
            </w:r>
          </w:p>
        </w:tc>
        <w:tc>
          <w:tcPr>
            <w:tcW w:w="1545" w:type="dxa"/>
          </w:tcPr>
          <w:p w14:paraId="4F0D4B1D" w14:textId="5B4E0C46" w:rsidR="00C930FE" w:rsidRPr="00A848E9" w:rsidRDefault="00C930FE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通讯作者</w:t>
            </w:r>
          </w:p>
        </w:tc>
      </w:tr>
      <w:tr w:rsidR="00C930FE" w:rsidRPr="00A848E9" w14:paraId="3F6CF1D6" w14:textId="77777777" w:rsidTr="00ED12F2">
        <w:trPr>
          <w:trHeight w:val="741"/>
        </w:trPr>
        <w:tc>
          <w:tcPr>
            <w:tcW w:w="2056" w:type="dxa"/>
          </w:tcPr>
          <w:p w14:paraId="0332939A" w14:textId="35ABA016" w:rsidR="00C930FE" w:rsidRPr="00A848E9" w:rsidRDefault="00C930FE" w:rsidP="0064641F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lastRenderedPageBreak/>
              <w:t>A comparative study of perioperative complications between transforaminal versus posterior lumbar interbody fusion in degenerative lumbar spondylolisthesis</w:t>
            </w:r>
          </w:p>
        </w:tc>
        <w:tc>
          <w:tcPr>
            <w:tcW w:w="1595" w:type="dxa"/>
          </w:tcPr>
          <w:p w14:paraId="46552189" w14:textId="212C9E77" w:rsidR="00C930FE" w:rsidRPr="00A848E9" w:rsidRDefault="00C930FE" w:rsidP="00ED12F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proofErr w:type="spellStart"/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>Eur</w:t>
            </w:r>
            <w:proofErr w:type="spellEnd"/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 xml:space="preserve"> Spine J. </w:t>
            </w:r>
          </w:p>
        </w:tc>
        <w:tc>
          <w:tcPr>
            <w:tcW w:w="1565" w:type="dxa"/>
          </w:tcPr>
          <w:p w14:paraId="4AF44D27" w14:textId="0C470ABE" w:rsidR="00C930FE" w:rsidRPr="00A848E9" w:rsidRDefault="00C930FE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2</w:t>
            </w:r>
            <w:r w:rsidRPr="00A848E9">
              <w:rPr>
                <w:rFonts w:ascii="Times New Roman" w:hAnsi="Times New Roman"/>
                <w:szCs w:val="21"/>
              </w:rPr>
              <w:t>016</w:t>
            </w:r>
          </w:p>
        </w:tc>
        <w:tc>
          <w:tcPr>
            <w:tcW w:w="1662" w:type="dxa"/>
          </w:tcPr>
          <w:p w14:paraId="1940AD7B" w14:textId="0EFAC4FA" w:rsidR="00C930FE" w:rsidRPr="00A848E9" w:rsidRDefault="00C930FE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hAnsi="Times New Roman" w:cs="Segoe UI"/>
                <w:color w:val="212121"/>
                <w:szCs w:val="21"/>
                <w:shd w:val="clear" w:color="auto" w:fill="FFFFFF"/>
              </w:rPr>
              <w:t>25(5):1575-1580.</w:t>
            </w:r>
          </w:p>
        </w:tc>
        <w:tc>
          <w:tcPr>
            <w:tcW w:w="1545" w:type="dxa"/>
          </w:tcPr>
          <w:p w14:paraId="614C1921" w14:textId="0A5CD32B" w:rsidR="00C930FE" w:rsidRPr="00A848E9" w:rsidRDefault="00C930FE" w:rsidP="00ED12F2">
            <w:pPr>
              <w:jc w:val="center"/>
              <w:rPr>
                <w:rFonts w:ascii="Times New Roman" w:hAnsi="Times New Roman"/>
                <w:szCs w:val="21"/>
              </w:rPr>
            </w:pPr>
            <w:r w:rsidRPr="00A848E9">
              <w:rPr>
                <w:rFonts w:ascii="Times New Roman" w:hAnsi="Times New Roman" w:hint="eastAsia"/>
                <w:szCs w:val="21"/>
              </w:rPr>
              <w:t>通讯作者</w:t>
            </w:r>
          </w:p>
        </w:tc>
      </w:tr>
      <w:tr w:rsidR="00A848E9" w:rsidRPr="00A848E9" w14:paraId="51CD69D9" w14:textId="77777777" w:rsidTr="00ED12F2">
        <w:trPr>
          <w:trHeight w:val="741"/>
        </w:trPr>
        <w:tc>
          <w:tcPr>
            <w:tcW w:w="2056" w:type="dxa"/>
          </w:tcPr>
          <w:p w14:paraId="0019FAD3" w14:textId="27D81199" w:rsidR="00A848E9" w:rsidRPr="00A848E9" w:rsidRDefault="00A848E9" w:rsidP="00ED12F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新型防神经根损伤双螺纹椎弓根螺钉解剖学依据</w:t>
            </w:r>
          </w:p>
        </w:tc>
        <w:tc>
          <w:tcPr>
            <w:tcW w:w="1595" w:type="dxa"/>
          </w:tcPr>
          <w:p w14:paraId="7FB82C84" w14:textId="47C20A7D" w:rsidR="00A848E9" w:rsidRPr="00A848E9" w:rsidRDefault="00A848E9" w:rsidP="00ED12F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中国临床解剖学杂志</w:t>
            </w:r>
          </w:p>
        </w:tc>
        <w:tc>
          <w:tcPr>
            <w:tcW w:w="1565" w:type="dxa"/>
          </w:tcPr>
          <w:p w14:paraId="5790C92D" w14:textId="503F4F75" w:rsidR="00A848E9" w:rsidRPr="006D7307" w:rsidRDefault="00A848E9" w:rsidP="00ED12F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6D7307"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2</w:t>
            </w:r>
            <w:r w:rsidRPr="006D7307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021</w:t>
            </w:r>
          </w:p>
        </w:tc>
        <w:tc>
          <w:tcPr>
            <w:tcW w:w="1662" w:type="dxa"/>
          </w:tcPr>
          <w:p w14:paraId="6882A953" w14:textId="4E6ACD4A" w:rsidR="00A848E9" w:rsidRPr="006D7307" w:rsidRDefault="00A848E9" w:rsidP="00ED12F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39(05):507-512.</w:t>
            </w:r>
          </w:p>
        </w:tc>
        <w:tc>
          <w:tcPr>
            <w:tcW w:w="1545" w:type="dxa"/>
          </w:tcPr>
          <w:p w14:paraId="77A6B728" w14:textId="00B2BC2F" w:rsidR="00A848E9" w:rsidRPr="006D7307" w:rsidRDefault="00A848E9" w:rsidP="00ED12F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6D7307"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通讯作者</w:t>
            </w:r>
          </w:p>
        </w:tc>
      </w:tr>
      <w:tr w:rsidR="00ED12F2" w:rsidRPr="00A848E9" w14:paraId="0841BDBC" w14:textId="77777777" w:rsidTr="00ED12F2">
        <w:trPr>
          <w:trHeight w:val="741"/>
        </w:trPr>
        <w:tc>
          <w:tcPr>
            <w:tcW w:w="2056" w:type="dxa"/>
          </w:tcPr>
          <w:p w14:paraId="0316507D" w14:textId="2733A8C0" w:rsidR="00ED12F2" w:rsidRPr="00A848E9" w:rsidRDefault="00ED12F2" w:rsidP="00ED12F2">
            <w:pPr>
              <w:jc w:val="center"/>
              <w:rPr>
                <w:rFonts w:ascii="Times New Roman" w:eastAsia="Georgia" w:hAnsi="Times New Roman" w:cs="Times New Roman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抑制</w:t>
            </w:r>
            <w:r w:rsidRPr="00A848E9">
              <w:rPr>
                <w:rFonts w:ascii="Times New Roman" w:eastAsia="Georgia" w:hAnsi="Times New Roman" w:cs="Times New Roman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Aurora</w:t>
            </w:r>
            <w:r w:rsidRPr="00A848E9"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激酶</w:t>
            </w:r>
            <w:r w:rsidRPr="00A848E9">
              <w:rPr>
                <w:rFonts w:ascii="Times New Roman" w:eastAsia="Georgia" w:hAnsi="Times New Roman" w:cs="Times New Roman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B</w:t>
            </w:r>
            <w:r w:rsidRPr="00A848E9"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的表达可促进骨肉瘤</w:t>
            </w:r>
            <w:r w:rsidRPr="00A848E9">
              <w:rPr>
                <w:rFonts w:ascii="Times New Roman" w:eastAsia="Georgia" w:hAnsi="Times New Roman" w:cs="Times New Roman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143B</w:t>
            </w:r>
            <w:r w:rsidRPr="00A848E9"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细胞凋亡</w:t>
            </w:r>
          </w:p>
        </w:tc>
        <w:tc>
          <w:tcPr>
            <w:tcW w:w="1595" w:type="dxa"/>
          </w:tcPr>
          <w:p w14:paraId="0A1A784C" w14:textId="5288FA57" w:rsidR="00ED12F2" w:rsidRPr="006D7307" w:rsidRDefault="00ED12F2" w:rsidP="00ED12F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南方医科大学学报</w:t>
            </w:r>
          </w:p>
        </w:tc>
        <w:tc>
          <w:tcPr>
            <w:tcW w:w="1565" w:type="dxa"/>
          </w:tcPr>
          <w:p w14:paraId="3485A785" w14:textId="3966A998" w:rsidR="00ED12F2" w:rsidRPr="006D7307" w:rsidRDefault="00ED12F2" w:rsidP="00ED12F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6D7307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2020</w:t>
            </w:r>
          </w:p>
        </w:tc>
        <w:tc>
          <w:tcPr>
            <w:tcW w:w="1662" w:type="dxa"/>
          </w:tcPr>
          <w:p w14:paraId="067874B9" w14:textId="728E21B0" w:rsidR="00ED12F2" w:rsidRPr="006D7307" w:rsidRDefault="00ED12F2" w:rsidP="00ED12F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6D7307"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40(09):1273-1279</w:t>
            </w:r>
          </w:p>
        </w:tc>
        <w:tc>
          <w:tcPr>
            <w:tcW w:w="1545" w:type="dxa"/>
          </w:tcPr>
          <w:p w14:paraId="56229883" w14:textId="16415534" w:rsidR="00ED12F2" w:rsidRPr="006D7307" w:rsidRDefault="00ED12F2" w:rsidP="00ED12F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6D7307"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通讯作者</w:t>
            </w:r>
          </w:p>
        </w:tc>
      </w:tr>
      <w:tr w:rsidR="00A848E9" w:rsidRPr="00A848E9" w14:paraId="6FCD9D0E" w14:textId="77777777" w:rsidTr="00ED12F2">
        <w:trPr>
          <w:trHeight w:val="741"/>
        </w:trPr>
        <w:tc>
          <w:tcPr>
            <w:tcW w:w="2056" w:type="dxa"/>
          </w:tcPr>
          <w:p w14:paraId="757F9EC8" w14:textId="774A33FC" w:rsidR="00A848E9" w:rsidRPr="00A848E9" w:rsidRDefault="00A848E9" w:rsidP="00ED12F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肝癌骨转移的特点及相关危险因素分析</w:t>
            </w:r>
          </w:p>
        </w:tc>
        <w:tc>
          <w:tcPr>
            <w:tcW w:w="1595" w:type="dxa"/>
          </w:tcPr>
          <w:p w14:paraId="3BFB6574" w14:textId="41C9BAD9" w:rsidR="00A848E9" w:rsidRPr="00A848E9" w:rsidRDefault="00A848E9" w:rsidP="00ED12F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肿瘤</w:t>
            </w:r>
          </w:p>
        </w:tc>
        <w:tc>
          <w:tcPr>
            <w:tcW w:w="1565" w:type="dxa"/>
          </w:tcPr>
          <w:p w14:paraId="366FE44A" w14:textId="52DCF6CF" w:rsidR="00A848E9" w:rsidRPr="006D7307" w:rsidRDefault="00CE658C" w:rsidP="00ED12F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6D7307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2020</w:t>
            </w:r>
          </w:p>
        </w:tc>
        <w:tc>
          <w:tcPr>
            <w:tcW w:w="1662" w:type="dxa"/>
          </w:tcPr>
          <w:p w14:paraId="7D95B9DB" w14:textId="3D04AC13" w:rsidR="00A848E9" w:rsidRPr="006D7307" w:rsidRDefault="00CE658C" w:rsidP="00ED12F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A848E9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40(11):775-783.</w:t>
            </w:r>
          </w:p>
        </w:tc>
        <w:tc>
          <w:tcPr>
            <w:tcW w:w="1545" w:type="dxa"/>
          </w:tcPr>
          <w:p w14:paraId="7407F1A1" w14:textId="749C8394" w:rsidR="00A848E9" w:rsidRPr="006D7307" w:rsidRDefault="00CE658C" w:rsidP="00ED12F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6D7307"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通讯作者</w:t>
            </w:r>
          </w:p>
        </w:tc>
      </w:tr>
      <w:tr w:rsidR="00CE658C" w:rsidRPr="00A848E9" w14:paraId="5A92BEC2" w14:textId="77777777" w:rsidTr="00ED12F2">
        <w:trPr>
          <w:trHeight w:val="741"/>
        </w:trPr>
        <w:tc>
          <w:tcPr>
            <w:tcW w:w="2056" w:type="dxa"/>
          </w:tcPr>
          <w:p w14:paraId="46237D9A" w14:textId="4A88509C" w:rsidR="00CE658C" w:rsidRPr="00A848E9" w:rsidRDefault="00CE658C" w:rsidP="00ED12F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MRI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在成人化脓性</w:t>
            </w:r>
            <w:proofErr w:type="gramStart"/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脊柱炎与结核</w:t>
            </w:r>
            <w:proofErr w:type="gramEnd"/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性脊柱炎的鉴别诊断价值</w:t>
            </w:r>
          </w:p>
        </w:tc>
        <w:tc>
          <w:tcPr>
            <w:tcW w:w="1595" w:type="dxa"/>
          </w:tcPr>
          <w:p w14:paraId="5A9658CE" w14:textId="26B7F2FE" w:rsidR="00CE658C" w:rsidRPr="009F116F" w:rsidRDefault="009F116F" w:rsidP="00ED12F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临床放射学杂志</w:t>
            </w:r>
          </w:p>
        </w:tc>
        <w:tc>
          <w:tcPr>
            <w:tcW w:w="1565" w:type="dxa"/>
          </w:tcPr>
          <w:p w14:paraId="54D9CB33" w14:textId="026BC713" w:rsidR="00CE658C" w:rsidRPr="006D7307" w:rsidRDefault="009F116F" w:rsidP="00ED12F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6D7307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2020</w:t>
            </w:r>
          </w:p>
        </w:tc>
        <w:tc>
          <w:tcPr>
            <w:tcW w:w="1662" w:type="dxa"/>
          </w:tcPr>
          <w:p w14:paraId="425540BD" w14:textId="4A30BB25" w:rsidR="00CE658C" w:rsidRPr="00A848E9" w:rsidRDefault="009F116F" w:rsidP="00ED12F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39(02):368-372.</w:t>
            </w:r>
          </w:p>
        </w:tc>
        <w:tc>
          <w:tcPr>
            <w:tcW w:w="1545" w:type="dxa"/>
          </w:tcPr>
          <w:p w14:paraId="5BA16B00" w14:textId="520D12B6" w:rsidR="00CE658C" w:rsidRPr="006D7307" w:rsidRDefault="009F116F" w:rsidP="00ED12F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6D7307"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通讯作者</w:t>
            </w:r>
          </w:p>
        </w:tc>
      </w:tr>
      <w:tr w:rsidR="009F116F" w:rsidRPr="00A848E9" w14:paraId="4E4A6D7A" w14:textId="77777777" w:rsidTr="00ED12F2">
        <w:trPr>
          <w:trHeight w:val="741"/>
        </w:trPr>
        <w:tc>
          <w:tcPr>
            <w:tcW w:w="2056" w:type="dxa"/>
          </w:tcPr>
          <w:p w14:paraId="52AD642D" w14:textId="49A2CEDE" w:rsidR="009F116F" w:rsidRPr="009F116F" w:rsidRDefault="009F116F" w:rsidP="009F116F">
            <w:pPr>
              <w:widowControl/>
              <w:shd w:val="clear" w:color="auto" w:fill="FFFFFF"/>
              <w:jc w:val="center"/>
              <w:textAlignment w:val="center"/>
              <w:outlineLvl w:val="0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9F116F"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成人非特异性化脓性脊柱炎</w:t>
            </w:r>
            <w:r w:rsidRPr="009F116F"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MRI</w:t>
            </w:r>
            <w:r w:rsidRPr="009F116F"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分型及其临床意义</w:t>
            </w:r>
          </w:p>
        </w:tc>
        <w:tc>
          <w:tcPr>
            <w:tcW w:w="1595" w:type="dxa"/>
          </w:tcPr>
          <w:p w14:paraId="60E8E42B" w14:textId="7BBB449D" w:rsidR="009F116F" w:rsidRPr="00CE658C" w:rsidRDefault="009F116F" w:rsidP="009F116F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9F116F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中国医学影像技术</w:t>
            </w:r>
          </w:p>
        </w:tc>
        <w:tc>
          <w:tcPr>
            <w:tcW w:w="1565" w:type="dxa"/>
          </w:tcPr>
          <w:p w14:paraId="61862CF2" w14:textId="082EC6A5" w:rsidR="009F116F" w:rsidRPr="009F116F" w:rsidRDefault="009F116F" w:rsidP="009F116F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9F116F"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2</w:t>
            </w:r>
            <w:r w:rsidRPr="009F116F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019</w:t>
            </w:r>
          </w:p>
        </w:tc>
        <w:tc>
          <w:tcPr>
            <w:tcW w:w="1662" w:type="dxa"/>
          </w:tcPr>
          <w:p w14:paraId="73772C42" w14:textId="123F0902" w:rsidR="009F116F" w:rsidRPr="00CE658C" w:rsidRDefault="009F116F" w:rsidP="009F116F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3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5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(0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5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):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740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-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744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.</w:t>
            </w:r>
          </w:p>
        </w:tc>
        <w:tc>
          <w:tcPr>
            <w:tcW w:w="1545" w:type="dxa"/>
          </w:tcPr>
          <w:p w14:paraId="3DE9D2D8" w14:textId="03803B0D" w:rsidR="009F116F" w:rsidRPr="006D7307" w:rsidRDefault="009F116F" w:rsidP="009F116F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6D7307"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通讯作者</w:t>
            </w:r>
          </w:p>
        </w:tc>
      </w:tr>
      <w:tr w:rsidR="009F116F" w:rsidRPr="009F116F" w14:paraId="1694BEE9" w14:textId="77777777" w:rsidTr="00ED12F2">
        <w:trPr>
          <w:trHeight w:val="741"/>
        </w:trPr>
        <w:tc>
          <w:tcPr>
            <w:tcW w:w="2056" w:type="dxa"/>
          </w:tcPr>
          <w:p w14:paraId="23ECD835" w14:textId="77777777" w:rsidR="009F116F" w:rsidRPr="009F116F" w:rsidRDefault="009F116F" w:rsidP="009F116F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b w:val="0"/>
                <w:color w:val="212121"/>
                <w:kern w:val="44"/>
                <w:sz w:val="21"/>
                <w:szCs w:val="21"/>
                <w:shd w:val="clear" w:color="auto" w:fill="FFFFFF"/>
                <w:lang w:bidi="ar"/>
              </w:rPr>
            </w:pPr>
            <w:r w:rsidRPr="009F116F">
              <w:rPr>
                <w:rFonts w:ascii="Times New Roman" w:hAnsi="Times New Roman" w:hint="eastAsia"/>
                <w:b w:val="0"/>
                <w:color w:val="212121"/>
                <w:kern w:val="44"/>
                <w:sz w:val="21"/>
                <w:szCs w:val="21"/>
                <w:shd w:val="clear" w:color="auto" w:fill="FFFFFF"/>
                <w:lang w:bidi="ar"/>
              </w:rPr>
              <w:t>Aurora-B</w:t>
            </w:r>
            <w:proofErr w:type="gramStart"/>
            <w:r w:rsidRPr="009F116F">
              <w:rPr>
                <w:rFonts w:ascii="Times New Roman" w:hAnsi="Times New Roman" w:hint="eastAsia"/>
                <w:b w:val="0"/>
                <w:color w:val="212121"/>
                <w:kern w:val="44"/>
                <w:sz w:val="21"/>
                <w:szCs w:val="21"/>
                <w:shd w:val="clear" w:color="auto" w:fill="FFFFFF"/>
                <w:lang w:bidi="ar"/>
              </w:rPr>
              <w:t>介</w:t>
            </w:r>
            <w:proofErr w:type="gramEnd"/>
            <w:r w:rsidRPr="009F116F">
              <w:rPr>
                <w:rFonts w:ascii="Times New Roman" w:hAnsi="Times New Roman" w:hint="eastAsia"/>
                <w:b w:val="0"/>
                <w:color w:val="212121"/>
                <w:kern w:val="44"/>
                <w:sz w:val="21"/>
                <w:szCs w:val="21"/>
                <w:shd w:val="clear" w:color="auto" w:fill="FFFFFF"/>
                <w:lang w:bidi="ar"/>
              </w:rPr>
              <w:t>导</w:t>
            </w:r>
            <w:r w:rsidRPr="009F116F">
              <w:rPr>
                <w:rFonts w:ascii="Times New Roman" w:hAnsi="Times New Roman" w:hint="eastAsia"/>
                <w:b w:val="0"/>
                <w:color w:val="212121"/>
                <w:kern w:val="44"/>
                <w:sz w:val="21"/>
                <w:szCs w:val="21"/>
                <w:shd w:val="clear" w:color="auto" w:fill="FFFFFF"/>
                <w:lang w:bidi="ar"/>
              </w:rPr>
              <w:t>NPM1</w:t>
            </w:r>
            <w:r w:rsidRPr="009F116F">
              <w:rPr>
                <w:rFonts w:ascii="Times New Roman" w:hAnsi="Times New Roman" w:hint="eastAsia"/>
                <w:b w:val="0"/>
                <w:color w:val="212121"/>
                <w:kern w:val="44"/>
                <w:sz w:val="21"/>
                <w:szCs w:val="21"/>
                <w:shd w:val="clear" w:color="auto" w:fill="FFFFFF"/>
                <w:lang w:bidi="ar"/>
              </w:rPr>
              <w:t>蛋白磷酸</w:t>
            </w:r>
            <w:proofErr w:type="gramStart"/>
            <w:r w:rsidRPr="009F116F">
              <w:rPr>
                <w:rFonts w:ascii="Times New Roman" w:hAnsi="Times New Roman" w:hint="eastAsia"/>
                <w:b w:val="0"/>
                <w:color w:val="212121"/>
                <w:kern w:val="44"/>
                <w:sz w:val="21"/>
                <w:szCs w:val="21"/>
                <w:shd w:val="clear" w:color="auto" w:fill="FFFFFF"/>
                <w:lang w:bidi="ar"/>
              </w:rPr>
              <w:t>化促进</w:t>
            </w:r>
            <w:proofErr w:type="gramEnd"/>
            <w:r w:rsidRPr="009F116F">
              <w:rPr>
                <w:rFonts w:ascii="Times New Roman" w:hAnsi="Times New Roman" w:hint="eastAsia"/>
                <w:b w:val="0"/>
                <w:color w:val="212121"/>
                <w:kern w:val="44"/>
                <w:sz w:val="21"/>
                <w:szCs w:val="21"/>
                <w:shd w:val="clear" w:color="auto" w:fill="FFFFFF"/>
                <w:lang w:bidi="ar"/>
              </w:rPr>
              <w:t>骨肉瘤细胞恶性表型的体外研究</w:t>
            </w:r>
          </w:p>
          <w:p w14:paraId="4B66A880" w14:textId="77777777" w:rsidR="009F116F" w:rsidRPr="009F116F" w:rsidRDefault="009F116F" w:rsidP="009F116F">
            <w:pPr>
              <w:widowControl/>
              <w:shd w:val="clear" w:color="auto" w:fill="FFFFFF"/>
              <w:jc w:val="center"/>
              <w:textAlignment w:val="center"/>
              <w:outlineLvl w:val="0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</w:p>
        </w:tc>
        <w:tc>
          <w:tcPr>
            <w:tcW w:w="1595" w:type="dxa"/>
          </w:tcPr>
          <w:p w14:paraId="3C5B0C85" w14:textId="7F9A4AFA" w:rsidR="009F116F" w:rsidRPr="009F116F" w:rsidRDefault="009F116F" w:rsidP="009F116F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6D7307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天津医药</w:t>
            </w:r>
          </w:p>
        </w:tc>
        <w:tc>
          <w:tcPr>
            <w:tcW w:w="1565" w:type="dxa"/>
          </w:tcPr>
          <w:p w14:paraId="0BFC11E0" w14:textId="6B99C829" w:rsidR="009F116F" w:rsidRPr="009F116F" w:rsidRDefault="009F116F" w:rsidP="009F116F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9F116F"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2</w:t>
            </w:r>
            <w:r w:rsidRPr="009F116F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019</w:t>
            </w:r>
          </w:p>
        </w:tc>
        <w:tc>
          <w:tcPr>
            <w:tcW w:w="1662" w:type="dxa"/>
          </w:tcPr>
          <w:p w14:paraId="604683C2" w14:textId="3FF0AEAA" w:rsidR="009F116F" w:rsidRPr="00CE658C" w:rsidRDefault="009F116F" w:rsidP="009F116F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47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(0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1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):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5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-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9</w:t>
            </w:r>
            <w:r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+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113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.</w:t>
            </w:r>
          </w:p>
        </w:tc>
        <w:tc>
          <w:tcPr>
            <w:tcW w:w="1545" w:type="dxa"/>
          </w:tcPr>
          <w:p w14:paraId="0C398AF6" w14:textId="16917AC7" w:rsidR="009F116F" w:rsidRPr="009F116F" w:rsidRDefault="009F116F" w:rsidP="009F116F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6D7307"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通讯作者</w:t>
            </w:r>
          </w:p>
        </w:tc>
      </w:tr>
      <w:tr w:rsidR="009D1592" w:rsidRPr="009F116F" w14:paraId="741216D0" w14:textId="77777777" w:rsidTr="00ED12F2">
        <w:trPr>
          <w:trHeight w:val="741"/>
        </w:trPr>
        <w:tc>
          <w:tcPr>
            <w:tcW w:w="2056" w:type="dxa"/>
          </w:tcPr>
          <w:p w14:paraId="39CF6380" w14:textId="6589B013" w:rsidR="009D1592" w:rsidRPr="00D30301" w:rsidRDefault="009D1592" w:rsidP="009D1592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b w:val="0"/>
                <w:color w:val="212121"/>
                <w:kern w:val="44"/>
                <w:sz w:val="21"/>
                <w:szCs w:val="21"/>
                <w:shd w:val="clear" w:color="auto" w:fill="FFFFFF"/>
                <w:lang w:bidi="ar"/>
              </w:rPr>
            </w:pPr>
            <w:r w:rsidRPr="00D30301">
              <w:rPr>
                <w:rFonts w:ascii="Times New Roman" w:hAnsi="Times New Roman" w:hint="eastAsia"/>
                <w:b w:val="0"/>
                <w:color w:val="212121"/>
                <w:kern w:val="44"/>
                <w:sz w:val="21"/>
                <w:szCs w:val="21"/>
                <w:shd w:val="clear" w:color="auto" w:fill="FFFFFF"/>
                <w:lang w:bidi="ar"/>
              </w:rPr>
              <w:t>膀胱癌骨转移的相关预测及诊断因素分析</w:t>
            </w:r>
          </w:p>
        </w:tc>
        <w:tc>
          <w:tcPr>
            <w:tcW w:w="1595" w:type="dxa"/>
          </w:tcPr>
          <w:p w14:paraId="6428FA78" w14:textId="2F7A1E43" w:rsidR="009D1592" w:rsidRPr="006D7307" w:rsidRDefault="009D1592" w:rsidP="009D159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6D7307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解放军医学杂志</w:t>
            </w:r>
          </w:p>
        </w:tc>
        <w:tc>
          <w:tcPr>
            <w:tcW w:w="1565" w:type="dxa"/>
          </w:tcPr>
          <w:p w14:paraId="131DA6B0" w14:textId="6C79338C" w:rsidR="009D1592" w:rsidRPr="009F116F" w:rsidRDefault="009D1592" w:rsidP="009D159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2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018</w:t>
            </w:r>
          </w:p>
        </w:tc>
        <w:tc>
          <w:tcPr>
            <w:tcW w:w="1662" w:type="dxa"/>
          </w:tcPr>
          <w:p w14:paraId="73906049" w14:textId="52B9BCF6" w:rsidR="009D1592" w:rsidRDefault="009D1592" w:rsidP="009D159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43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(0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1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):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51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-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55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.</w:t>
            </w:r>
          </w:p>
        </w:tc>
        <w:tc>
          <w:tcPr>
            <w:tcW w:w="1545" w:type="dxa"/>
          </w:tcPr>
          <w:p w14:paraId="04CAD320" w14:textId="34B55C83" w:rsidR="009D1592" w:rsidRPr="006D7307" w:rsidRDefault="009D1592" w:rsidP="009D159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6D7307"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通讯作者</w:t>
            </w:r>
          </w:p>
        </w:tc>
      </w:tr>
      <w:tr w:rsidR="009D1592" w:rsidRPr="009F116F" w14:paraId="1E8EECDE" w14:textId="77777777" w:rsidTr="00ED12F2">
        <w:trPr>
          <w:trHeight w:val="741"/>
        </w:trPr>
        <w:tc>
          <w:tcPr>
            <w:tcW w:w="2056" w:type="dxa"/>
          </w:tcPr>
          <w:p w14:paraId="705F8CCC" w14:textId="23C753D2" w:rsidR="009D1592" w:rsidRPr="009D1592" w:rsidRDefault="009D1592" w:rsidP="009D1592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b w:val="0"/>
                <w:color w:val="212121"/>
                <w:kern w:val="44"/>
                <w:sz w:val="21"/>
                <w:szCs w:val="21"/>
                <w:shd w:val="clear" w:color="auto" w:fill="FFFFFF"/>
                <w:lang w:bidi="ar"/>
              </w:rPr>
            </w:pPr>
            <w:r w:rsidRPr="009D1592">
              <w:rPr>
                <w:rFonts w:ascii="Times New Roman" w:hAnsi="Times New Roman" w:hint="eastAsia"/>
                <w:b w:val="0"/>
                <w:color w:val="212121"/>
                <w:kern w:val="44"/>
                <w:sz w:val="21"/>
                <w:szCs w:val="21"/>
                <w:shd w:val="clear" w:color="auto" w:fill="FFFFFF"/>
                <w:lang w:bidi="ar"/>
              </w:rPr>
              <w:t>HELQ</w:t>
            </w:r>
            <w:r w:rsidRPr="009D1592">
              <w:rPr>
                <w:rFonts w:ascii="Times New Roman" w:hAnsi="Times New Roman" w:hint="eastAsia"/>
                <w:b w:val="0"/>
                <w:color w:val="212121"/>
                <w:kern w:val="44"/>
                <w:sz w:val="21"/>
                <w:szCs w:val="21"/>
                <w:shd w:val="clear" w:color="auto" w:fill="FFFFFF"/>
                <w:lang w:bidi="ar"/>
              </w:rPr>
              <w:t>对骨肉瘤细胞增殖、侵袭、迁移的影响及机制</w:t>
            </w:r>
          </w:p>
        </w:tc>
        <w:tc>
          <w:tcPr>
            <w:tcW w:w="1595" w:type="dxa"/>
          </w:tcPr>
          <w:p w14:paraId="1CA9640D" w14:textId="3713810D" w:rsidR="009D1592" w:rsidRPr="006D7307" w:rsidRDefault="009D1592" w:rsidP="009D159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6D7307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山东医药</w:t>
            </w:r>
          </w:p>
        </w:tc>
        <w:tc>
          <w:tcPr>
            <w:tcW w:w="1565" w:type="dxa"/>
          </w:tcPr>
          <w:p w14:paraId="296FF69B" w14:textId="7032E72E" w:rsidR="009D1592" w:rsidRDefault="009D1592" w:rsidP="009D159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2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017</w:t>
            </w:r>
          </w:p>
        </w:tc>
        <w:tc>
          <w:tcPr>
            <w:tcW w:w="1662" w:type="dxa"/>
          </w:tcPr>
          <w:p w14:paraId="47544E68" w14:textId="21E128A9" w:rsidR="009D1592" w:rsidRDefault="009D1592" w:rsidP="009D159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57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(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48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):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15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-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18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.</w:t>
            </w:r>
          </w:p>
        </w:tc>
        <w:tc>
          <w:tcPr>
            <w:tcW w:w="1545" w:type="dxa"/>
          </w:tcPr>
          <w:p w14:paraId="0850CB2B" w14:textId="1B82662C" w:rsidR="009D1592" w:rsidRPr="006D7307" w:rsidRDefault="009D1592" w:rsidP="009D159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6D7307"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通讯作者</w:t>
            </w:r>
          </w:p>
        </w:tc>
      </w:tr>
      <w:tr w:rsidR="009D1592" w:rsidRPr="009F116F" w14:paraId="24418D0B" w14:textId="77777777" w:rsidTr="00ED12F2">
        <w:trPr>
          <w:trHeight w:val="741"/>
        </w:trPr>
        <w:tc>
          <w:tcPr>
            <w:tcW w:w="2056" w:type="dxa"/>
          </w:tcPr>
          <w:p w14:paraId="76053267" w14:textId="17371066" w:rsidR="009D1592" w:rsidRPr="009D1592" w:rsidRDefault="009D1592" w:rsidP="009D1592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b w:val="0"/>
                <w:color w:val="212121"/>
                <w:kern w:val="44"/>
                <w:sz w:val="21"/>
                <w:szCs w:val="21"/>
                <w:shd w:val="clear" w:color="auto" w:fill="FFFFFF"/>
                <w:lang w:bidi="ar"/>
              </w:rPr>
            </w:pPr>
            <w:r w:rsidRPr="009D1592">
              <w:rPr>
                <w:rFonts w:ascii="Times New Roman" w:hAnsi="Times New Roman" w:hint="eastAsia"/>
                <w:b w:val="0"/>
                <w:color w:val="212121"/>
                <w:kern w:val="44"/>
                <w:sz w:val="21"/>
                <w:szCs w:val="21"/>
                <w:shd w:val="clear" w:color="auto" w:fill="FFFFFF"/>
                <w:lang w:bidi="ar"/>
              </w:rPr>
              <w:t>前列腺癌骨转移的特点及其相关危险因素分析</w:t>
            </w:r>
          </w:p>
        </w:tc>
        <w:tc>
          <w:tcPr>
            <w:tcW w:w="1595" w:type="dxa"/>
          </w:tcPr>
          <w:p w14:paraId="406BA2D6" w14:textId="68F556FE" w:rsidR="009D1592" w:rsidRPr="006D7307" w:rsidRDefault="009D1592" w:rsidP="009D159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6D7307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解放军医学杂志</w:t>
            </w:r>
          </w:p>
        </w:tc>
        <w:tc>
          <w:tcPr>
            <w:tcW w:w="1565" w:type="dxa"/>
          </w:tcPr>
          <w:p w14:paraId="7C52CAAC" w14:textId="721CB234" w:rsidR="009D1592" w:rsidRDefault="009D1592" w:rsidP="009D159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2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017</w:t>
            </w:r>
          </w:p>
        </w:tc>
        <w:tc>
          <w:tcPr>
            <w:tcW w:w="1662" w:type="dxa"/>
          </w:tcPr>
          <w:p w14:paraId="0F362E03" w14:textId="5F14877E" w:rsidR="009D1592" w:rsidRDefault="009D1592" w:rsidP="009D159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42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(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08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):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707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-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711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.</w:t>
            </w:r>
          </w:p>
        </w:tc>
        <w:tc>
          <w:tcPr>
            <w:tcW w:w="1545" w:type="dxa"/>
          </w:tcPr>
          <w:p w14:paraId="2C8FD094" w14:textId="31EDD657" w:rsidR="009D1592" w:rsidRPr="006D7307" w:rsidRDefault="009D1592" w:rsidP="009D159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6D7307"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通讯作者</w:t>
            </w:r>
          </w:p>
        </w:tc>
      </w:tr>
      <w:tr w:rsidR="009D1592" w:rsidRPr="009F116F" w14:paraId="50195AC9" w14:textId="77777777" w:rsidTr="00ED12F2">
        <w:trPr>
          <w:trHeight w:val="741"/>
        </w:trPr>
        <w:tc>
          <w:tcPr>
            <w:tcW w:w="2056" w:type="dxa"/>
          </w:tcPr>
          <w:p w14:paraId="5D25D587" w14:textId="6A381F98" w:rsidR="009D1592" w:rsidRPr="009D1592" w:rsidRDefault="009D1592" w:rsidP="0064641F">
            <w:pPr>
              <w:pStyle w:val="1"/>
              <w:shd w:val="clear" w:color="auto" w:fill="FFFFFF"/>
              <w:spacing w:before="0" w:beforeAutospacing="0" w:after="0" w:afterAutospacing="0"/>
              <w:jc w:val="center"/>
              <w:textAlignment w:val="center"/>
              <w:rPr>
                <w:rFonts w:ascii="Times New Roman" w:hAnsi="Times New Roman"/>
                <w:b w:val="0"/>
                <w:color w:val="212121"/>
                <w:kern w:val="44"/>
                <w:sz w:val="21"/>
                <w:szCs w:val="21"/>
                <w:shd w:val="clear" w:color="auto" w:fill="FFFFFF"/>
                <w:lang w:bidi="ar"/>
              </w:rPr>
            </w:pPr>
            <w:r w:rsidRPr="009D1592">
              <w:rPr>
                <w:rFonts w:ascii="Times New Roman" w:hAnsi="Times New Roman" w:hint="eastAsia"/>
                <w:b w:val="0"/>
                <w:color w:val="212121"/>
                <w:kern w:val="44"/>
                <w:sz w:val="21"/>
                <w:szCs w:val="21"/>
                <w:shd w:val="clear" w:color="auto" w:fill="FFFFFF"/>
                <w:lang w:bidi="ar"/>
              </w:rPr>
              <w:t>椎弓根螺钉</w:t>
            </w:r>
            <w:proofErr w:type="gramStart"/>
            <w:r w:rsidRPr="009D1592">
              <w:rPr>
                <w:rFonts w:ascii="Times New Roman" w:hAnsi="Times New Roman" w:hint="eastAsia"/>
                <w:b w:val="0"/>
                <w:color w:val="212121"/>
                <w:kern w:val="44"/>
                <w:sz w:val="21"/>
                <w:szCs w:val="21"/>
                <w:shd w:val="clear" w:color="auto" w:fill="FFFFFF"/>
                <w:lang w:bidi="ar"/>
              </w:rPr>
              <w:t>钉</w:t>
            </w:r>
            <w:proofErr w:type="gramEnd"/>
            <w:r w:rsidRPr="009D1592">
              <w:rPr>
                <w:rFonts w:ascii="Times New Roman" w:hAnsi="Times New Roman" w:hint="eastAsia"/>
                <w:b w:val="0"/>
                <w:color w:val="212121"/>
                <w:kern w:val="44"/>
                <w:sz w:val="21"/>
                <w:szCs w:val="21"/>
                <w:shd w:val="clear" w:color="auto" w:fill="FFFFFF"/>
                <w:lang w:bidi="ar"/>
              </w:rPr>
              <w:t>道对椎体强度影响的有限元分析</w:t>
            </w:r>
          </w:p>
        </w:tc>
        <w:tc>
          <w:tcPr>
            <w:tcW w:w="1595" w:type="dxa"/>
          </w:tcPr>
          <w:p w14:paraId="0F7D8AB7" w14:textId="5D9AC90B" w:rsidR="009D1592" w:rsidRPr="006D7307" w:rsidRDefault="009D1592" w:rsidP="009D159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6D7307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中国矫形外科杂志</w:t>
            </w:r>
          </w:p>
        </w:tc>
        <w:tc>
          <w:tcPr>
            <w:tcW w:w="1565" w:type="dxa"/>
          </w:tcPr>
          <w:p w14:paraId="5E3F4CD2" w14:textId="3912B3F0" w:rsidR="009D1592" w:rsidRDefault="009D1592" w:rsidP="009D159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2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017</w:t>
            </w:r>
          </w:p>
        </w:tc>
        <w:tc>
          <w:tcPr>
            <w:tcW w:w="1662" w:type="dxa"/>
          </w:tcPr>
          <w:p w14:paraId="3D72F2ED" w14:textId="3D6D803E" w:rsidR="009D1592" w:rsidRDefault="006D7307" w:rsidP="009D159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25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(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02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):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158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-</w:t>
            </w:r>
            <w:r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162</w:t>
            </w:r>
            <w:r w:rsidRPr="00CE658C"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.</w:t>
            </w:r>
          </w:p>
        </w:tc>
        <w:tc>
          <w:tcPr>
            <w:tcW w:w="1545" w:type="dxa"/>
          </w:tcPr>
          <w:p w14:paraId="7DDE3161" w14:textId="1C317D98" w:rsidR="009D1592" w:rsidRPr="006D7307" w:rsidRDefault="006D7307" w:rsidP="009D1592">
            <w:pPr>
              <w:jc w:val="center"/>
              <w:rPr>
                <w:rFonts w:ascii="Times New Roman" w:eastAsia="宋体" w:hAnsi="Times New Roman" w:cs="宋体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</w:pPr>
            <w:r w:rsidRPr="006D7307">
              <w:rPr>
                <w:rFonts w:ascii="Times New Roman" w:eastAsia="宋体" w:hAnsi="Times New Roman" w:cs="宋体" w:hint="eastAsia"/>
                <w:bCs/>
                <w:color w:val="212121"/>
                <w:kern w:val="44"/>
                <w:szCs w:val="21"/>
                <w:shd w:val="clear" w:color="auto" w:fill="FFFFFF"/>
                <w:lang w:bidi="ar"/>
              </w:rPr>
              <w:t>通讯作者</w:t>
            </w:r>
          </w:p>
        </w:tc>
      </w:tr>
    </w:tbl>
    <w:p w14:paraId="06AEBF69" w14:textId="77777777" w:rsidR="001F4F79" w:rsidRPr="00A848E9" w:rsidRDefault="001F4F79">
      <w:pPr>
        <w:rPr>
          <w:rFonts w:ascii="Times New Roman" w:hAnsi="Times New Roman"/>
        </w:rPr>
      </w:pPr>
    </w:p>
    <w:sectPr w:rsidR="001F4F79" w:rsidRPr="00A848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387FDD" w14:textId="77777777" w:rsidR="003C1B90" w:rsidRDefault="003C1B90" w:rsidP="00B8609C">
      <w:r>
        <w:separator/>
      </w:r>
    </w:p>
  </w:endnote>
  <w:endnote w:type="continuationSeparator" w:id="0">
    <w:p w14:paraId="09A12817" w14:textId="77777777" w:rsidR="003C1B90" w:rsidRDefault="003C1B90" w:rsidP="00B86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A2D19B" w14:textId="77777777" w:rsidR="003C1B90" w:rsidRDefault="003C1B90" w:rsidP="00B8609C">
      <w:r>
        <w:separator/>
      </w:r>
    </w:p>
  </w:footnote>
  <w:footnote w:type="continuationSeparator" w:id="0">
    <w:p w14:paraId="3A8B8008" w14:textId="77777777" w:rsidR="003C1B90" w:rsidRDefault="003C1B90" w:rsidP="00B86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06538"/>
    <w:multiLevelType w:val="hybridMultilevel"/>
    <w:tmpl w:val="B38A6B68"/>
    <w:lvl w:ilvl="0" w:tplc="F69A36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57484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D862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0E870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5F09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6CCB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FB4E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0E6A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9ACE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F79"/>
    <w:rsid w:val="00085B3A"/>
    <w:rsid w:val="00190B39"/>
    <w:rsid w:val="001F4F79"/>
    <w:rsid w:val="001F6504"/>
    <w:rsid w:val="002B630B"/>
    <w:rsid w:val="003C1B90"/>
    <w:rsid w:val="0050702D"/>
    <w:rsid w:val="00582F95"/>
    <w:rsid w:val="0064641F"/>
    <w:rsid w:val="006D7307"/>
    <w:rsid w:val="008009CB"/>
    <w:rsid w:val="00815A64"/>
    <w:rsid w:val="009D1592"/>
    <w:rsid w:val="009F116F"/>
    <w:rsid w:val="00A27819"/>
    <w:rsid w:val="00A848E9"/>
    <w:rsid w:val="00AF7894"/>
    <w:rsid w:val="00B062D9"/>
    <w:rsid w:val="00B85FF3"/>
    <w:rsid w:val="00B8609C"/>
    <w:rsid w:val="00C24B0F"/>
    <w:rsid w:val="00C930FE"/>
    <w:rsid w:val="00CE658C"/>
    <w:rsid w:val="00D30301"/>
    <w:rsid w:val="00D3314D"/>
    <w:rsid w:val="00EA0BD2"/>
    <w:rsid w:val="00EB233E"/>
    <w:rsid w:val="00ED12F2"/>
    <w:rsid w:val="00F77A58"/>
    <w:rsid w:val="00FE4037"/>
    <w:rsid w:val="00FF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640D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F116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7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0702D"/>
    <w:rPr>
      <w:color w:val="0563C1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50702D"/>
    <w:rPr>
      <w:color w:val="605E5C"/>
      <w:shd w:val="clear" w:color="auto" w:fill="E1DFDD"/>
    </w:rPr>
  </w:style>
  <w:style w:type="character" w:customStyle="1" w:styleId="1Char">
    <w:name w:val="标题 1 Char"/>
    <w:basedOn w:val="a0"/>
    <w:link w:val="1"/>
    <w:uiPriority w:val="9"/>
    <w:rsid w:val="009F116F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header"/>
    <w:basedOn w:val="a"/>
    <w:link w:val="Char"/>
    <w:uiPriority w:val="99"/>
    <w:unhideWhenUsed/>
    <w:rsid w:val="00B860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8609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860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8609C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B8609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860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F116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7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0702D"/>
    <w:rPr>
      <w:color w:val="0563C1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50702D"/>
    <w:rPr>
      <w:color w:val="605E5C"/>
      <w:shd w:val="clear" w:color="auto" w:fill="E1DFDD"/>
    </w:rPr>
  </w:style>
  <w:style w:type="character" w:customStyle="1" w:styleId="1Char">
    <w:name w:val="标题 1 Char"/>
    <w:basedOn w:val="a0"/>
    <w:link w:val="1"/>
    <w:uiPriority w:val="9"/>
    <w:rsid w:val="009F116F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header"/>
    <w:basedOn w:val="a"/>
    <w:link w:val="Char"/>
    <w:uiPriority w:val="99"/>
    <w:unhideWhenUsed/>
    <w:rsid w:val="00B860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8609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860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8609C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B8609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860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9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ywgl.jxstc.gov.cn/egrantweb/mai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gm7977@163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588</Words>
  <Characters>3355</Characters>
  <Application>Microsoft Office Word</Application>
  <DocSecurity>0</DocSecurity>
  <Lines>27</Lines>
  <Paragraphs>7</Paragraphs>
  <ScaleCrop>false</ScaleCrop>
  <Company/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615516327@qq.com</dc:creator>
  <cp:keywords/>
  <dc:description/>
  <cp:lastModifiedBy>刘家明</cp:lastModifiedBy>
  <cp:revision>14</cp:revision>
  <dcterms:created xsi:type="dcterms:W3CDTF">2022-03-28T08:47:00Z</dcterms:created>
  <dcterms:modified xsi:type="dcterms:W3CDTF">2022-03-28T12:01:00Z</dcterms:modified>
</cp:coreProperties>
</file>