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导师姓名：</w:t>
      </w:r>
      <w:r>
        <w:rPr>
          <w:rFonts w:hint="eastAsia"/>
          <w:lang w:val="en-US" w:eastAsia="zh-CN"/>
        </w:rPr>
        <w:t>周松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性别：</w:t>
      </w:r>
      <w:r>
        <w:rPr>
          <w:rFonts w:hint="eastAsia"/>
          <w:lang w:val="en-US" w:eastAsia="zh-CN"/>
        </w:rPr>
        <w:t>男</w:t>
      </w:r>
    </w:p>
    <w:p/>
    <w:p>
      <w:pPr>
        <w:rPr>
          <w:rFonts w:hint="eastAsia"/>
        </w:rPr>
      </w:pPr>
      <w:r>
        <w:rPr>
          <w:rFonts w:hint="eastAsia"/>
        </w:rPr>
        <w:t>个人简介（包含行政职务及学术任职等）：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副主任医师，</w:t>
      </w:r>
      <w:r>
        <w:rPr>
          <w:rFonts w:hint="eastAsia"/>
        </w:rPr>
        <w:t>医学博士，博士后，硕士研究生导师，赣江特聘教授；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行政职务：1、</w:t>
      </w:r>
      <w:r>
        <w:rPr>
          <w:rFonts w:hint="eastAsia"/>
        </w:rPr>
        <w:t>南昌大学第一附属医院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骨科医院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关节外科中心副主任；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2、关节外科 病区主任；</w:t>
      </w:r>
    </w:p>
    <w:p>
      <w:pPr>
        <w:spacing w:line="360" w:lineRule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学术任职：1、</w:t>
      </w:r>
      <w:r>
        <w:rPr>
          <w:rFonts w:hint="eastAsia"/>
        </w:rPr>
        <w:t>中国医师协会骨科医师分会骨关节炎学组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全国委员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ind w:firstLine="1050" w:firstLineChars="500"/>
        <w:rPr>
          <w:rFonts w:hint="eastAsia"/>
          <w:lang w:eastAsia="zh-CN"/>
        </w:rPr>
      </w:pPr>
      <w:r>
        <w:rPr>
          <w:rFonts w:hint="eastAsia"/>
        </w:rPr>
        <w:t>中国研究型医院保髋学组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全国委员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中国康复医学会颈椎病专业委员会</w:t>
      </w:r>
      <w:r>
        <w:rPr>
          <w:rFonts w:hint="eastAsia"/>
          <w:lang w:val="en-US" w:eastAsia="zh-CN"/>
        </w:rPr>
        <w:t xml:space="preserve"> 全国</w:t>
      </w:r>
      <w:r>
        <w:rPr>
          <w:rFonts w:hint="eastAsia"/>
        </w:rPr>
        <w:t>委员；</w:t>
      </w:r>
    </w:p>
    <w:p>
      <w:pPr>
        <w:numPr>
          <w:ilvl w:val="0"/>
          <w:numId w:val="1"/>
        </w:numPr>
        <w:spacing w:line="360" w:lineRule="auto"/>
        <w:ind w:left="0" w:leftChars="0" w:firstLine="1050" w:firstLineChars="500"/>
        <w:rPr>
          <w:rFonts w:hint="eastAsia"/>
        </w:rPr>
      </w:pPr>
      <w:r>
        <w:rPr>
          <w:rFonts w:hint="eastAsia"/>
        </w:rPr>
        <w:t>中国医药教育协会骨质疾病专业委员会</w:t>
      </w:r>
      <w:r>
        <w:rPr>
          <w:rFonts w:hint="eastAsia"/>
          <w:lang w:val="en-US" w:eastAsia="zh-CN"/>
        </w:rPr>
        <w:t xml:space="preserve"> 全国</w:t>
      </w:r>
      <w:r>
        <w:rPr>
          <w:rFonts w:hint="eastAsia"/>
        </w:rPr>
        <w:t>委员；</w:t>
      </w:r>
    </w:p>
    <w:p>
      <w:pPr>
        <w:numPr>
          <w:ilvl w:val="0"/>
          <w:numId w:val="1"/>
        </w:numPr>
        <w:spacing w:line="360" w:lineRule="auto"/>
        <w:ind w:left="0" w:leftChars="0" w:firstLine="1050" w:firstLineChars="5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中国民族卫生协会人工关节置换技术推广学组 全国委员；</w:t>
      </w:r>
    </w:p>
    <w:p>
      <w:pPr>
        <w:numPr>
          <w:ilvl w:val="0"/>
          <w:numId w:val="1"/>
        </w:numPr>
        <w:spacing w:line="360" w:lineRule="auto"/>
        <w:ind w:left="0" w:leftChars="0" w:firstLine="1050" w:firstLineChars="5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中国中西医结合骨伤科专业委员会 全国委员；</w:t>
      </w:r>
    </w:p>
    <w:p>
      <w:pPr>
        <w:numPr>
          <w:ilvl w:val="0"/>
          <w:numId w:val="1"/>
        </w:numPr>
        <w:spacing w:line="360" w:lineRule="auto"/>
        <w:ind w:left="0" w:leftChars="0" w:firstLine="1050" w:firstLineChars="500"/>
        <w:rPr>
          <w:rFonts w:hint="eastAsia"/>
          <w:lang w:eastAsia="zh-CN"/>
        </w:rPr>
      </w:pPr>
      <w:r>
        <w:rPr>
          <w:rFonts w:hint="eastAsia"/>
        </w:rPr>
        <w:t>江西省医师协会骨科医师分会骨关节炎学组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副组长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ind w:left="0" w:leftChars="0" w:firstLine="1050" w:firstLineChars="500"/>
        <w:rPr>
          <w:rFonts w:hint="eastAsia"/>
        </w:rPr>
      </w:pPr>
      <w:r>
        <w:rPr>
          <w:rFonts w:hint="eastAsia"/>
        </w:rPr>
        <w:t>江西省科技厅科技项目评审专家；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科研项目：1、</w:t>
      </w:r>
      <w:r>
        <w:rPr>
          <w:rFonts w:hint="eastAsia"/>
        </w:rPr>
        <w:t>主持国家自然科学基金项目1项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1050" w:firstLineChars="500"/>
        <w:rPr>
          <w:rFonts w:hint="eastAsia"/>
          <w:lang w:eastAsia="zh-CN"/>
        </w:rPr>
      </w:pPr>
      <w:r>
        <w:rPr>
          <w:rFonts w:hint="eastAsia"/>
        </w:rPr>
        <w:t>江西省自然科学基金重点项目1项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其它省厅级课题10余项；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科研获奖：1、</w:t>
      </w:r>
      <w:r>
        <w:rPr>
          <w:rFonts w:hint="eastAsia"/>
        </w:rPr>
        <w:t>荣获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江西省科学</w:t>
      </w:r>
      <w:r>
        <w:rPr>
          <w:rFonts w:hint="eastAsia"/>
          <w:lang w:val="en-US" w:eastAsia="zh-CN"/>
        </w:rPr>
        <w:t>技术</w:t>
      </w:r>
      <w:r>
        <w:rPr>
          <w:rFonts w:hint="eastAsia"/>
        </w:rPr>
        <w:t>进步二等奖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项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2、荣获 “215”人才项目 一项；</w:t>
      </w:r>
    </w:p>
    <w:p>
      <w:pPr>
        <w:rPr>
          <w:rFonts w:hint="eastAsia"/>
        </w:rPr>
      </w:pPr>
    </w:p>
    <w:p/>
    <w:p>
      <w:r>
        <w:rPr>
          <w:rFonts w:hint="eastAsia"/>
        </w:rPr>
        <w:t>招生学科（</w:t>
      </w:r>
      <w:r>
        <w:rPr>
          <w:rFonts w:hint="eastAsia"/>
          <w:highlight w:val="yellow"/>
        </w:rPr>
        <w:t>请选择</w:t>
      </w:r>
      <w:r>
        <w:rPr>
          <w:rFonts w:hint="eastAsia"/>
        </w:rPr>
        <w:t>）：骨外（专硕/学硕）</w:t>
      </w:r>
    </w:p>
    <w:p/>
    <w:p>
      <w:r>
        <w:rPr>
          <w:rFonts w:hint="eastAsia"/>
        </w:rPr>
        <w:t>导师类型（</w:t>
      </w:r>
      <w:r>
        <w:rPr>
          <w:rFonts w:hint="eastAsia"/>
          <w:highlight w:val="yellow"/>
        </w:rPr>
        <w:t>请选择</w:t>
      </w:r>
      <w:r>
        <w:rPr>
          <w:rFonts w:hint="eastAsia"/>
        </w:rPr>
        <w:t>）：硕士生导师（学硕/专硕）</w:t>
      </w:r>
    </w:p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邮箱：</w:t>
      </w:r>
      <w:r>
        <w:rPr>
          <w:rFonts w:hint="eastAsia"/>
          <w:lang w:val="en-US" w:eastAsia="zh-CN"/>
        </w:rPr>
        <w:t>zhousong_tjmu@163.com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研究方向：</w:t>
      </w:r>
      <w:r>
        <w:rPr>
          <w:rFonts w:hint="eastAsia"/>
          <w:lang w:val="en-US" w:eastAsia="zh-CN"/>
        </w:rPr>
        <w:t>骨关节疾病的病因研究及临床诊治。</w:t>
      </w:r>
    </w:p>
    <w:p/>
    <w:p>
      <w:r>
        <w:rPr>
          <w:rFonts w:hint="eastAsia"/>
        </w:rPr>
        <w:t>科研项目：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1.江西省自然科学重点项目，S2018ZRZDB0074，中医青少年特发性脊柱侧弯的病例生理基础，50万元，在研，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2.江西省中医药项目，2016A128，探讨“气滞血瘀”在特发性脊柱侧弯发生与发展中的作用，2016/01-2018/12，1万元，</w:t>
      </w:r>
      <w:r>
        <w:rPr>
          <w:rFonts w:hint="eastAsia" w:ascii="宋体" w:hAnsi="宋体" w:cs="宋体"/>
          <w:lang w:val="en-US" w:eastAsia="zh-CN"/>
        </w:rPr>
        <w:t>结题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3.国家自然科学基金地区项目，81560352，利用转基因小鼠探讨il-17rc基因突变在青少年特发性脊柱侧弯发生与发展中的作用，2016/01-2019/12，38万元，</w:t>
      </w:r>
      <w:r>
        <w:rPr>
          <w:rFonts w:hint="eastAsia" w:ascii="宋体" w:hAnsi="宋体" w:cs="宋体"/>
          <w:lang w:val="en-US" w:eastAsia="zh-CN"/>
        </w:rPr>
        <w:t>结题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4.江西省卫生厅项目，20161025，il-17rc基因突变在青少年特发性脊柱侧弯发生与发展中的作用，2016/01-2018/12，0.8万元，</w:t>
      </w:r>
      <w:r>
        <w:rPr>
          <w:rFonts w:hint="eastAsia" w:ascii="宋体" w:hAnsi="宋体" w:cs="宋体"/>
          <w:lang w:val="en-US" w:eastAsia="zh-CN"/>
        </w:rPr>
        <w:t>结题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5.江西省科技支撑项目，2013ZBBG70034，脊柱畸形不同手术截骨方式矫形疗效的临床研究，2014/01-2015/12，1万元，结题，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6.江西省教育厅科学计划项目，JGGM1082，hMSCs成骨分化相关IncRNAs的筛选和鉴定，2012/01-2013/12，1万元，结题，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7.中国中央高校教师基金，NO.021414340027，壳聚糖/羟基磷灰石复合支架体外成骨的实验性研究，2011/01 – 2012/12，5万元，结题，</w:t>
      </w:r>
      <w:r>
        <w:rPr>
          <w:rFonts w:hint="eastAsia" w:ascii="宋体" w:hAnsi="宋体" w:cs="宋体"/>
          <w:lang w:val="en-US" w:eastAsia="zh-CN"/>
        </w:rPr>
        <w:t>项目负责人</w:t>
      </w:r>
      <w:r>
        <w:rPr>
          <w:rFonts w:hint="eastAsia" w:ascii="宋体" w:hAnsi="宋体" w:cs="宋体"/>
        </w:rPr>
        <w:t>；</w:t>
      </w:r>
    </w:p>
    <w:p>
      <w:pPr>
        <w:spacing w:line="440" w:lineRule="atLeast"/>
        <w:rPr>
          <w:rFonts w:hint="eastAsia" w:ascii="楷体" w:hAnsi="楷体" w:eastAsia="楷体" w:cs="宋体"/>
          <w:b/>
          <w:bCs/>
          <w:color w:val="0070C0"/>
          <w:sz w:val="28"/>
          <w:szCs w:val="28"/>
          <w:lang w:eastAsia="zh-CN"/>
        </w:rPr>
      </w:pPr>
    </w:p>
    <w:p>
      <w:pPr>
        <w:spacing w:line="440" w:lineRule="atLeast"/>
        <w:rPr>
          <w:rFonts w:hint="eastAsia" w:ascii="楷体" w:hAnsi="楷体" w:eastAsia="楷体" w:cs="宋体"/>
          <w:b/>
          <w:bCs/>
          <w:color w:val="0070C0"/>
          <w:sz w:val="28"/>
          <w:szCs w:val="28"/>
          <w:lang w:eastAsia="zh-CN"/>
        </w:rPr>
      </w:pPr>
      <w:r>
        <w:rPr>
          <w:rFonts w:hint="eastAsia"/>
        </w:rPr>
        <w:t>学术论文</w:t>
      </w:r>
    </w:p>
    <w:p>
      <w:pPr>
        <w:spacing w:line="440" w:lineRule="atLeas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>. Min Dai, Xiaofeng Li, Shanhu Huang, Qiang Luo, Wei Li, Song Zhou*. High-heeled related alterations in the static sagittal profile of the spino-pelvic structure in young women[J]. European Spine Journal, 2015, 24(6):1274-1281.</w:t>
      </w:r>
      <w:r>
        <w:rPr>
          <w:rFonts w:hint="default" w:ascii="Times New Roman" w:hAnsi="Times New Roman" w:cs="Times New Roman"/>
          <w:lang w:val="en-US" w:eastAsia="zh-CN"/>
        </w:rPr>
        <w:t xml:space="preserve"> （通讯作者）</w:t>
      </w:r>
    </w:p>
    <w:p>
      <w:pPr>
        <w:spacing w:line="440" w:lineRule="atLeast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"https://www.ncbi.nlm.nih.gov/pubmed/?term=Lv%20X%5BAuthor%5D&amp;cauthor=true&amp;cauthor_uid=27528107"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2. Lv X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"https://www.ncbi.nlm.nih.gov/pubmed/?term=Liu%20Y%5BAuthor%5D&amp;cauthor=true&amp;cauthor_uid=27528107"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Liu Y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>, 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"https://www.ncbi.nlm.nih.gov/pubmed/?term=Zhou%20S%5BAuthor%5D&amp;cauthor=true&amp;cauthor_uid=27528107"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Zhou S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#,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"https://www.ncbi.nlm.nih.gov/pubmed/?term=Wang%20Q%5BAuthor%5D&amp;cauthor=true&amp;cauthor_uid=27528107"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Wang Q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"https://www.ncbi.nlm.nih.gov/pubmed/?term=Gu%20H%5BAuthor%5D&amp;cauthor=true&amp;cauthor_uid=27528107"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Gu H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"https://www.ncbi.nlm.nih.gov/pubmed/?term=Fu%20X%5BAuthor%5D&amp;cauthor=true&amp;cauthor_uid=27528107"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Fu X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"https://www.ncbi.nlm.nih.gov/pubmed/?term=Ding%20Y%5BAuthor%5D&amp;cauthor=true&amp;cauthor_uid=27528107"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Ding Y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"https://www.ncbi.nlm.nih.gov/pubmed/?term=Zhang%20B%5BAuthor%5D&amp;cauthor=true&amp;cauthor_uid=27528107"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Zhang B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"https://www.ncbi.nlm.nih.gov/pubmed/?term=Dai%20M%5BAuthor%5D&amp;cauthor=true&amp;cauthor_uid=27528107"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Dai M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. Correlations between the feature of sagittal spinopelvic alignment and facet joint degeneration: a retrospective study. </w:t>
      </w:r>
      <w:r>
        <w:rPr>
          <w:rFonts w:hint="default" w:ascii="Times New Roman" w:hAnsi="Times New Roman" w:cs="Times New Roman"/>
          <w:lang w:eastAsia="zh-CN"/>
        </w:rPr>
        <w:fldChar w:fldCharType="begin"/>
      </w:r>
      <w:r>
        <w:rPr>
          <w:rFonts w:hint="default" w:ascii="Times New Roman" w:hAnsi="Times New Roman" w:cs="Times New Roman"/>
          <w:lang w:eastAsia="zh-CN"/>
        </w:rPr>
        <w:instrText xml:space="preserve"> HYPERLINK "https://www.ncbi.nlm.nih.gov/pubmed/?term=Correlations+between+the+feature+of+sagittal+spinopelvic+alignment+and+facet+joint+degeneration%3A+a+retrospective+study" \o "BMC musculoskeletal disorders." </w:instrText>
      </w:r>
      <w:r>
        <w:rPr>
          <w:rFonts w:hint="default" w:ascii="Times New Roman" w:hAnsi="Times New Roman" w:cs="Times New Roman"/>
          <w:lang w:eastAsia="zh-CN"/>
        </w:rPr>
        <w:fldChar w:fldCharType="separate"/>
      </w:r>
      <w:r>
        <w:rPr>
          <w:rFonts w:hint="default" w:ascii="Times New Roman" w:hAnsi="Times New Roman" w:cs="Times New Roman"/>
          <w:lang w:eastAsia="zh-CN"/>
        </w:rPr>
        <w:t>BMC Musculoskelet Disord.</w:t>
      </w:r>
      <w:r>
        <w:rPr>
          <w:rFonts w:hint="default" w:ascii="Times New Roman" w:hAnsi="Times New Roman" w:cs="Times New Roman"/>
          <w:lang w:eastAsia="zh-C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 xml:space="preserve"> 2016, 17(1):341 -346.（共同第一作者）</w:t>
      </w:r>
    </w:p>
    <w:p>
      <w:pPr>
        <w:spacing w:line="440" w:lineRule="atLeast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3. Zhou X, Liu Y, Zhou S#, Fu XX, Yu XL, Fu CL, Zhang B, Dai M. The correlation between radiographic and pathologic grading of lumbar facet joint degeneration. BMC Med Imaging. 2016, 16:27-33. （共同第一作者）</w:t>
      </w:r>
    </w:p>
    <w:p>
      <w:pPr>
        <w:spacing w:line="440" w:lineRule="atLeast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 xml:space="preserve">4.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"https://www.ncbi.nlm.nih.gov/pubmed/?term=Zhu%20Z%5BAuthor%5D&amp;cauthor=true&amp;cauthor_uid=27927319"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Zhu Z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,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"https://www.ncbi.nlm.nih.gov/pubmed/?term=Wu%20T%5BAuthor%5D&amp;cauthor=true&amp;cauthor_uid=27927319"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Wu T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, Zhou S#,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"https://www.ncbi.nlm.nih.gov/pubmed/?term=Sun%20X%5BAuthor%5D&amp;cauthor=true&amp;cauthor_uid=27927319"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Sun X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,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"https://www.ncbi.nlm.nih.gov/pubmed/?term=Yan%20H%5BAuthor%5D&amp;cauthor=true&amp;cauthor_uid=27927319"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Yan H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,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"https://www.ncbi.nlm.nih.gov/pubmed/?term=Sha%20S%5BAuthor%5D&amp;cauthor=true&amp;cauthor_uid=27927319"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Sha S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,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"https://www.ncbi.nlm.nih.gov/pubmed/?term=Qiu%20Y%5BAuthor%5D&amp;cauthor=true&amp;cauthor_uid=27927319"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Qiu Y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. Prediction of Curve Progression After Posterior Fossa Decompression in Pediatric Patients With Scoliosis Secondary to Chiari Malformation. </w:t>
      </w: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"https://www.ncbi.nlm.nih.gov/pubmed/27927319" \o "Spine deformity."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Spine Deform.</w:t>
      </w:r>
      <w:r>
        <w:rPr>
          <w:rFonts w:hint="eastAsia" w:ascii="Times New Roman" w:hAnsi="Times New Roman" w:cs="Times New Roman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 xml:space="preserve"> 2013,1(1):25-32. （共同第一作者）</w:t>
      </w:r>
    </w:p>
    <w:p>
      <w:pPr>
        <w:spacing w:line="440" w:lineRule="atLeast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5. </w:t>
      </w:r>
      <w:r>
        <w:rPr>
          <w:rFonts w:hint="eastAsia" w:ascii="Times New Roman" w:hAnsi="Times New Roman" w:cs="Times New Roman"/>
          <w:lang w:eastAsia="zh-CN"/>
        </w:rPr>
        <w:t xml:space="preserve">周松, </w:t>
      </w:r>
      <w:r>
        <w:rPr>
          <w:rFonts w:hint="eastAsia" w:ascii="Times New Roman" w:hAnsi="Times New Roman" w:cs="Times New Roman"/>
          <w:lang w:val="en-US" w:eastAsia="zh-CN"/>
        </w:rPr>
        <w:t>曹凯</w:t>
      </w:r>
      <w:r>
        <w:rPr>
          <w:rFonts w:hint="eastAsia" w:ascii="Times New Roman" w:hAnsi="Times New Roman" w:cs="Times New Roman"/>
          <w:lang w:eastAsia="zh-CN"/>
        </w:rPr>
        <w:t xml:space="preserve">. </w:t>
      </w:r>
      <w:r>
        <w:rPr>
          <w:rFonts w:hint="eastAsia" w:ascii="Times New Roman" w:hAnsi="Times New Roman" w:cs="Times New Roman"/>
          <w:lang w:val="en-US" w:eastAsia="zh-CN"/>
        </w:rPr>
        <w:t xml:space="preserve">Lenke 2型青少年特发性脊柱侧弯患者术后双肩失平衡的风险因素分析, 重庆医科大学学报, </w:t>
      </w:r>
      <w:r>
        <w:rPr>
          <w:rFonts w:hint="eastAsia" w:ascii="Times New Roman" w:hAnsi="Times New Roman" w:cs="Times New Roman"/>
          <w:lang w:eastAsia="zh-CN"/>
        </w:rPr>
        <w:t>201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eastAsia" w:ascii="Times New Roman" w:hAnsi="Times New Roman" w:cs="Times New Roman"/>
          <w:lang w:eastAsia="zh-CN"/>
        </w:rPr>
        <w:t xml:space="preserve">, </w:t>
      </w:r>
      <w:r>
        <w:rPr>
          <w:rFonts w:hint="eastAsia" w:ascii="Times New Roman" w:hAnsi="Times New Roman" w:cs="Times New Roman"/>
          <w:lang w:val="en-US" w:eastAsia="zh-CN"/>
        </w:rPr>
        <w:t>06</w:t>
      </w:r>
      <w:r>
        <w:rPr>
          <w:rFonts w:hint="eastAsia" w:ascii="Times New Roman" w:hAnsi="Times New Roman" w:cs="Times New Roman"/>
          <w:lang w:eastAsia="zh-C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eastAsia" w:ascii="Times New Roman" w:hAnsi="Times New Roman" w:cs="Times New Roman"/>
          <w:lang w:eastAsia="zh-CN"/>
        </w:rPr>
        <w:t>):1</w:t>
      </w:r>
      <w:r>
        <w:rPr>
          <w:rFonts w:hint="eastAsia" w:ascii="Times New Roman" w:hAnsi="Times New Roman" w:cs="Times New Roman"/>
          <w:lang w:val="en-US" w:eastAsia="zh-CN"/>
        </w:rPr>
        <w:t>07-111.</w:t>
      </w:r>
      <w:r>
        <w:rPr>
          <w:rFonts w:hint="eastAsia" w:ascii="Times New Roman" w:hAnsi="Times New Roman" w:cs="Times New Roman"/>
          <w:lang w:eastAsia="zh-CN"/>
        </w:rPr>
        <w:t>（第一作者）</w:t>
      </w:r>
    </w:p>
    <w:p>
      <w:pPr>
        <w:keepNext w:val="0"/>
        <w:keepLines w:val="0"/>
        <w:widowControl/>
        <w:suppressLineNumbers w:val="0"/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ahnschrif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Ligh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odoni MT Black">
    <w:panose1 w:val="02070A03080606020203"/>
    <w:charset w:val="00"/>
    <w:family w:val="auto"/>
    <w:pitch w:val="default"/>
    <w:sig w:usb0="00000003" w:usb1="00000000" w:usb2="00000000" w:usb3="00000000" w:csb0="2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40010D"/>
    <w:multiLevelType w:val="singleLevel"/>
    <w:tmpl w:val="8040010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A40EA4A"/>
    <w:multiLevelType w:val="singleLevel"/>
    <w:tmpl w:val="EA40EA4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F79"/>
    <w:rsid w:val="00190B39"/>
    <w:rsid w:val="001F4F79"/>
    <w:rsid w:val="001F6504"/>
    <w:rsid w:val="008009CB"/>
    <w:rsid w:val="00815A64"/>
    <w:rsid w:val="00A27819"/>
    <w:rsid w:val="00B85FF3"/>
    <w:rsid w:val="095422E8"/>
    <w:rsid w:val="0D8F0CB7"/>
    <w:rsid w:val="178162F9"/>
    <w:rsid w:val="1FD36125"/>
    <w:rsid w:val="269F6CB0"/>
    <w:rsid w:val="2E1A35FB"/>
    <w:rsid w:val="3E32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1359</Words>
  <Characters>2234</Characters>
  <Lines>1</Lines>
  <Paragraphs>1</Paragraphs>
  <TotalTime>2</TotalTime>
  <ScaleCrop>false</ScaleCrop>
  <LinksUpToDate>false</LinksUpToDate>
  <CharactersWithSpaces>2442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2022-03-28T08:47:00Z</dcterms:created>
  <dc:creator>615516327@qq.com</dc:creator>
  <cp:lastModifiedBy>vivi</cp:lastModifiedBy>
  <dcterms:modified xsi:type="dcterms:W3CDTF">2022-03-28T12:47:22Z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8625CAE7587D494FBF14EF07744DEBCB</vt:lpwstr>
  </property>
</Properties>
</file>