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719A45" w14:textId="20C99356" w:rsidR="00815A64" w:rsidRPr="00180089" w:rsidRDefault="001F4F79" w:rsidP="00815A64">
      <w:pPr>
        <w:rPr>
          <w:sz w:val="28"/>
          <w:szCs w:val="28"/>
        </w:rPr>
      </w:pPr>
      <w:r w:rsidRPr="00180089">
        <w:rPr>
          <w:rFonts w:hint="eastAsia"/>
          <w:sz w:val="28"/>
          <w:szCs w:val="28"/>
        </w:rPr>
        <w:t>导师姓名：</w:t>
      </w:r>
      <w:r w:rsidR="009D681D" w:rsidRPr="00180089">
        <w:rPr>
          <w:rFonts w:hint="eastAsia"/>
          <w:b/>
          <w:sz w:val="28"/>
          <w:szCs w:val="28"/>
        </w:rPr>
        <w:t>漆启华</w:t>
      </w:r>
      <w:r w:rsidR="00815A64" w:rsidRPr="00180089">
        <w:rPr>
          <w:b/>
          <w:sz w:val="28"/>
          <w:szCs w:val="28"/>
        </w:rPr>
        <w:t xml:space="preserve">  </w:t>
      </w:r>
      <w:r w:rsidR="00815A64" w:rsidRPr="00180089">
        <w:rPr>
          <w:sz w:val="28"/>
          <w:szCs w:val="28"/>
        </w:rPr>
        <w:t xml:space="preserve">   </w:t>
      </w:r>
      <w:r w:rsidR="00815A64" w:rsidRPr="00180089">
        <w:rPr>
          <w:rFonts w:hint="eastAsia"/>
          <w:sz w:val="28"/>
          <w:szCs w:val="28"/>
        </w:rPr>
        <w:t>性别：</w:t>
      </w:r>
      <w:r w:rsidR="009D681D" w:rsidRPr="00180089">
        <w:rPr>
          <w:rFonts w:hint="eastAsia"/>
          <w:b/>
          <w:sz w:val="28"/>
          <w:szCs w:val="28"/>
        </w:rPr>
        <w:t>男</w:t>
      </w:r>
    </w:p>
    <w:p w14:paraId="71B61DFE" w14:textId="1388D489" w:rsidR="00B85FF3" w:rsidRPr="00180089" w:rsidRDefault="00B85FF3">
      <w:pPr>
        <w:rPr>
          <w:sz w:val="28"/>
          <w:szCs w:val="28"/>
        </w:rPr>
      </w:pPr>
      <w:r w:rsidRPr="00180089">
        <w:rPr>
          <w:rFonts w:hint="eastAsia"/>
          <w:sz w:val="28"/>
          <w:szCs w:val="28"/>
        </w:rPr>
        <w:t>个人简介（包含行政职务及学术任职等）：</w:t>
      </w:r>
      <w:bookmarkStart w:id="0" w:name="_GoBack"/>
      <w:bookmarkEnd w:id="0"/>
    </w:p>
    <w:p w14:paraId="65074691" w14:textId="5CEAFDE7" w:rsidR="006F58C6" w:rsidRPr="00180089" w:rsidRDefault="006F58C6" w:rsidP="006F58C6">
      <w:pPr>
        <w:rPr>
          <w:b/>
          <w:sz w:val="28"/>
          <w:szCs w:val="28"/>
        </w:rPr>
      </w:pPr>
      <w:r w:rsidRPr="00180089">
        <w:rPr>
          <w:rFonts w:hint="eastAsia"/>
          <w:b/>
          <w:sz w:val="28"/>
          <w:szCs w:val="28"/>
        </w:rPr>
        <w:t>医学博士</w:t>
      </w:r>
      <w:r w:rsidR="00180089">
        <w:rPr>
          <w:rFonts w:hint="eastAsia"/>
          <w:b/>
          <w:sz w:val="28"/>
          <w:szCs w:val="28"/>
        </w:rPr>
        <w:t>，毕业于中山大学附属第一医院脊柱外科专业</w:t>
      </w:r>
      <w:r w:rsidRPr="00180089">
        <w:rPr>
          <w:rFonts w:hint="eastAsia"/>
          <w:b/>
          <w:sz w:val="28"/>
          <w:szCs w:val="28"/>
        </w:rPr>
        <w:t>，副主任医师，南昌大学第一附属医院骨科医院</w:t>
      </w:r>
    </w:p>
    <w:p w14:paraId="6EDF1596" w14:textId="44E89231" w:rsidR="00B85FF3" w:rsidRPr="00180089" w:rsidRDefault="006F58C6">
      <w:pPr>
        <w:rPr>
          <w:rFonts w:hint="eastAsia"/>
          <w:b/>
          <w:sz w:val="28"/>
          <w:szCs w:val="28"/>
        </w:rPr>
      </w:pPr>
      <w:r w:rsidRPr="00180089">
        <w:rPr>
          <w:rFonts w:hint="eastAsia"/>
          <w:b/>
          <w:sz w:val="28"/>
          <w:szCs w:val="28"/>
        </w:rPr>
        <w:t>已发表文章约</w:t>
      </w:r>
      <w:r w:rsidRPr="00180089">
        <w:rPr>
          <w:b/>
          <w:sz w:val="28"/>
          <w:szCs w:val="28"/>
        </w:rPr>
        <w:t>30</w:t>
      </w:r>
      <w:r w:rsidRPr="00180089">
        <w:rPr>
          <w:rFonts w:hint="eastAsia"/>
          <w:b/>
          <w:sz w:val="28"/>
          <w:szCs w:val="28"/>
        </w:rPr>
        <w:t>余篇，其中</w:t>
      </w:r>
      <w:r w:rsidRPr="00180089">
        <w:rPr>
          <w:b/>
          <w:sz w:val="28"/>
          <w:szCs w:val="28"/>
        </w:rPr>
        <w:t>SCI6</w:t>
      </w:r>
      <w:r w:rsidRPr="00180089">
        <w:rPr>
          <w:rFonts w:hint="eastAsia"/>
          <w:b/>
          <w:sz w:val="28"/>
          <w:szCs w:val="28"/>
        </w:rPr>
        <w:t>篇。现主持国家自然基金</w:t>
      </w:r>
      <w:r w:rsidR="00C36DA4" w:rsidRPr="00180089">
        <w:rPr>
          <w:b/>
          <w:sz w:val="28"/>
          <w:szCs w:val="28"/>
        </w:rPr>
        <w:t>1</w:t>
      </w:r>
      <w:r w:rsidRPr="00180089">
        <w:rPr>
          <w:rFonts w:hint="eastAsia"/>
          <w:b/>
          <w:sz w:val="28"/>
          <w:szCs w:val="28"/>
        </w:rPr>
        <w:t>项，已完成省科技厅项目</w:t>
      </w:r>
      <w:r w:rsidRPr="00180089">
        <w:rPr>
          <w:b/>
          <w:sz w:val="28"/>
          <w:szCs w:val="28"/>
        </w:rPr>
        <w:t>2</w:t>
      </w:r>
      <w:r w:rsidRPr="00180089">
        <w:rPr>
          <w:rFonts w:hint="eastAsia"/>
          <w:b/>
          <w:sz w:val="28"/>
          <w:szCs w:val="28"/>
        </w:rPr>
        <w:t>项。</w:t>
      </w:r>
    </w:p>
    <w:p w14:paraId="492F5969" w14:textId="77777777" w:rsidR="00290BB1" w:rsidRPr="00180089" w:rsidRDefault="00290BB1" w:rsidP="00290BB1">
      <w:pPr>
        <w:rPr>
          <w:rFonts w:ascii="宋体" w:hAnsi="宋体" w:hint="eastAsia"/>
          <w:b/>
          <w:bCs/>
          <w:sz w:val="28"/>
          <w:szCs w:val="28"/>
        </w:rPr>
      </w:pPr>
      <w:r w:rsidRPr="00180089">
        <w:rPr>
          <w:rFonts w:ascii="宋体" w:hAnsi="宋体" w:hint="eastAsia"/>
          <w:b/>
          <w:bCs/>
          <w:sz w:val="28"/>
          <w:szCs w:val="28"/>
        </w:rPr>
        <w:t>中华医学会骨科学分会第十一届委员会微创外科学组</w:t>
      </w:r>
      <w:r w:rsidRPr="00180089">
        <w:rPr>
          <w:rFonts w:ascii="宋体" w:hAnsi="宋体" w:hint="eastAsia"/>
          <w:b/>
          <w:bCs/>
          <w:sz w:val="28"/>
          <w:szCs w:val="28"/>
        </w:rPr>
        <w:t xml:space="preserve">  </w:t>
      </w:r>
      <w:r w:rsidRPr="00180089">
        <w:rPr>
          <w:rFonts w:ascii="宋体" w:hAnsi="宋体" w:hint="eastAsia"/>
          <w:b/>
          <w:bCs/>
          <w:sz w:val="28"/>
          <w:szCs w:val="28"/>
        </w:rPr>
        <w:t>委员</w:t>
      </w:r>
    </w:p>
    <w:p w14:paraId="65FF8A2A" w14:textId="3885EE5B" w:rsidR="00C508E8" w:rsidRPr="00180089" w:rsidRDefault="00290BB1" w:rsidP="00290BB1">
      <w:pPr>
        <w:rPr>
          <w:rFonts w:ascii="宋体" w:hAnsi="宋体" w:hint="eastAsia"/>
          <w:b/>
          <w:bCs/>
          <w:sz w:val="28"/>
          <w:szCs w:val="28"/>
        </w:rPr>
      </w:pPr>
      <w:r w:rsidRPr="00180089">
        <w:rPr>
          <w:rFonts w:ascii="宋体" w:hAnsi="宋体" w:hint="eastAsia"/>
          <w:b/>
          <w:bCs/>
          <w:sz w:val="28"/>
          <w:szCs w:val="28"/>
        </w:rPr>
        <w:t>江西省保健学会骨科学分会</w:t>
      </w:r>
      <w:r w:rsidRPr="00180089">
        <w:rPr>
          <w:rFonts w:ascii="宋体" w:hAnsi="宋体" w:hint="eastAsia"/>
          <w:b/>
          <w:bCs/>
          <w:sz w:val="28"/>
          <w:szCs w:val="28"/>
        </w:rPr>
        <w:t xml:space="preserve">    </w:t>
      </w:r>
      <w:r w:rsidRPr="00180089">
        <w:rPr>
          <w:rFonts w:ascii="宋体" w:hAnsi="宋体" w:hint="eastAsia"/>
          <w:b/>
          <w:bCs/>
          <w:sz w:val="28"/>
          <w:szCs w:val="28"/>
        </w:rPr>
        <w:t>委员</w:t>
      </w:r>
    </w:p>
    <w:p w14:paraId="0515F167" w14:textId="23308CD5" w:rsidR="00290BB1" w:rsidRDefault="00290BB1" w:rsidP="00290BB1">
      <w:pPr>
        <w:rPr>
          <w:rFonts w:ascii="宋体" w:hAnsi="宋体" w:hint="eastAsia"/>
          <w:b/>
          <w:bCs/>
          <w:sz w:val="28"/>
          <w:szCs w:val="28"/>
        </w:rPr>
      </w:pPr>
      <w:r w:rsidRPr="00180089">
        <w:rPr>
          <w:rFonts w:ascii="宋体" w:hAnsi="宋体" w:hint="eastAsia"/>
          <w:b/>
          <w:bCs/>
          <w:sz w:val="28"/>
          <w:szCs w:val="28"/>
        </w:rPr>
        <w:t>江西省医学会青年委员会</w:t>
      </w:r>
      <w:r w:rsidRPr="00180089">
        <w:rPr>
          <w:rFonts w:ascii="宋体" w:hAnsi="宋体" w:hint="eastAsia"/>
          <w:b/>
          <w:bCs/>
          <w:sz w:val="28"/>
          <w:szCs w:val="28"/>
        </w:rPr>
        <w:t xml:space="preserve">      </w:t>
      </w:r>
      <w:r w:rsidRPr="00180089">
        <w:rPr>
          <w:rFonts w:ascii="宋体" w:hAnsi="宋体" w:hint="eastAsia"/>
          <w:b/>
          <w:bCs/>
          <w:sz w:val="28"/>
          <w:szCs w:val="28"/>
        </w:rPr>
        <w:t>委员</w:t>
      </w:r>
    </w:p>
    <w:p w14:paraId="3E1B7FED" w14:textId="77777777" w:rsidR="00180089" w:rsidRPr="00180089" w:rsidRDefault="00180089" w:rsidP="00290BB1">
      <w:pPr>
        <w:rPr>
          <w:rFonts w:hint="eastAsia"/>
          <w:b/>
          <w:sz w:val="28"/>
          <w:szCs w:val="28"/>
        </w:rPr>
      </w:pPr>
    </w:p>
    <w:p w14:paraId="300F6213" w14:textId="6BF1FA73" w:rsidR="001F4F79" w:rsidRDefault="001F6504">
      <w:pPr>
        <w:rPr>
          <w:rFonts w:hint="eastAsia"/>
          <w:sz w:val="28"/>
          <w:szCs w:val="28"/>
        </w:rPr>
      </w:pPr>
      <w:r w:rsidRPr="00180089">
        <w:rPr>
          <w:rFonts w:hint="eastAsia"/>
          <w:sz w:val="28"/>
          <w:szCs w:val="28"/>
        </w:rPr>
        <w:t>招生学科</w:t>
      </w:r>
      <w:r w:rsidR="00B85FF3" w:rsidRPr="00180089">
        <w:rPr>
          <w:rFonts w:hint="eastAsia"/>
          <w:sz w:val="28"/>
          <w:szCs w:val="28"/>
        </w:rPr>
        <w:t>（</w:t>
      </w:r>
      <w:r w:rsidR="00B85FF3" w:rsidRPr="00180089">
        <w:rPr>
          <w:rFonts w:hint="eastAsia"/>
          <w:sz w:val="28"/>
          <w:szCs w:val="28"/>
          <w:highlight w:val="yellow"/>
        </w:rPr>
        <w:t>请选择</w:t>
      </w:r>
      <w:r w:rsidR="00B85FF3" w:rsidRPr="00180089">
        <w:rPr>
          <w:rFonts w:hint="eastAsia"/>
          <w:sz w:val="28"/>
          <w:szCs w:val="28"/>
        </w:rPr>
        <w:t>）</w:t>
      </w:r>
      <w:r w:rsidR="001F4F79" w:rsidRPr="00180089">
        <w:rPr>
          <w:rFonts w:hint="eastAsia"/>
          <w:sz w:val="28"/>
          <w:szCs w:val="28"/>
        </w:rPr>
        <w:t>：骨外（专硕/学硕），运动医学（专硕/学硕），小儿外科（专硕/学硕）</w:t>
      </w:r>
    </w:p>
    <w:p w14:paraId="0CE2C1B4" w14:textId="77777777" w:rsidR="00180089" w:rsidRPr="00180089" w:rsidRDefault="00180089">
      <w:pPr>
        <w:rPr>
          <w:sz w:val="28"/>
          <w:szCs w:val="28"/>
        </w:rPr>
      </w:pPr>
    </w:p>
    <w:p w14:paraId="00EAFD2D" w14:textId="24749229" w:rsidR="001F4F79" w:rsidRPr="00180089" w:rsidRDefault="009D681D">
      <w:pPr>
        <w:rPr>
          <w:rFonts w:hint="eastAsia"/>
          <w:b/>
          <w:sz w:val="28"/>
          <w:szCs w:val="28"/>
        </w:rPr>
      </w:pPr>
      <w:r w:rsidRPr="00180089">
        <w:rPr>
          <w:rFonts w:hint="eastAsia"/>
          <w:b/>
          <w:sz w:val="28"/>
          <w:szCs w:val="28"/>
        </w:rPr>
        <w:t>骨外专硕</w:t>
      </w:r>
    </w:p>
    <w:p w14:paraId="722DD075" w14:textId="77777777" w:rsidR="00180089" w:rsidRPr="00180089" w:rsidRDefault="00180089">
      <w:pPr>
        <w:rPr>
          <w:rFonts w:hint="eastAsia"/>
          <w:sz w:val="28"/>
          <w:szCs w:val="28"/>
        </w:rPr>
      </w:pPr>
    </w:p>
    <w:p w14:paraId="3E21335E" w14:textId="5DFDA3AF" w:rsidR="001F4F79" w:rsidRDefault="001F4F79">
      <w:pPr>
        <w:rPr>
          <w:rFonts w:hint="eastAsia"/>
          <w:sz w:val="28"/>
          <w:szCs w:val="28"/>
        </w:rPr>
      </w:pPr>
      <w:r w:rsidRPr="00180089">
        <w:rPr>
          <w:rFonts w:hint="eastAsia"/>
          <w:sz w:val="28"/>
          <w:szCs w:val="28"/>
        </w:rPr>
        <w:t>导师类型</w:t>
      </w:r>
      <w:r w:rsidR="00B85FF3" w:rsidRPr="00180089">
        <w:rPr>
          <w:rFonts w:hint="eastAsia"/>
          <w:sz w:val="28"/>
          <w:szCs w:val="28"/>
        </w:rPr>
        <w:t>（</w:t>
      </w:r>
      <w:r w:rsidR="00B85FF3" w:rsidRPr="00180089">
        <w:rPr>
          <w:rFonts w:hint="eastAsia"/>
          <w:sz w:val="28"/>
          <w:szCs w:val="28"/>
          <w:highlight w:val="yellow"/>
        </w:rPr>
        <w:t>请选择</w:t>
      </w:r>
      <w:r w:rsidR="00B85FF3" w:rsidRPr="00180089">
        <w:rPr>
          <w:rFonts w:hint="eastAsia"/>
          <w:sz w:val="28"/>
          <w:szCs w:val="28"/>
        </w:rPr>
        <w:t>）</w:t>
      </w:r>
      <w:r w:rsidRPr="00180089">
        <w:rPr>
          <w:rFonts w:hint="eastAsia"/>
          <w:sz w:val="28"/>
          <w:szCs w:val="28"/>
        </w:rPr>
        <w:t>：</w:t>
      </w:r>
      <w:r w:rsidR="00815A64" w:rsidRPr="00180089">
        <w:rPr>
          <w:rFonts w:hint="eastAsia"/>
          <w:sz w:val="28"/>
          <w:szCs w:val="28"/>
        </w:rPr>
        <w:t>博士后合作导师，</w:t>
      </w:r>
      <w:r w:rsidR="001F6504" w:rsidRPr="00180089">
        <w:rPr>
          <w:rFonts w:hint="eastAsia"/>
          <w:sz w:val="28"/>
          <w:szCs w:val="28"/>
        </w:rPr>
        <w:t>博士生导师</w:t>
      </w:r>
      <w:r w:rsidR="00815A64" w:rsidRPr="00180089">
        <w:rPr>
          <w:rFonts w:hint="eastAsia"/>
          <w:sz w:val="28"/>
          <w:szCs w:val="28"/>
        </w:rPr>
        <w:t>（学博/专博）</w:t>
      </w:r>
      <w:r w:rsidR="001F6504" w:rsidRPr="00180089">
        <w:rPr>
          <w:rFonts w:hint="eastAsia"/>
          <w:sz w:val="28"/>
          <w:szCs w:val="28"/>
        </w:rPr>
        <w:t>，硕士生导师</w:t>
      </w:r>
      <w:r w:rsidR="00815A64" w:rsidRPr="00180089">
        <w:rPr>
          <w:rFonts w:hint="eastAsia"/>
          <w:sz w:val="28"/>
          <w:szCs w:val="28"/>
        </w:rPr>
        <w:t>（学硕/专硕）</w:t>
      </w:r>
    </w:p>
    <w:p w14:paraId="62A30FF0" w14:textId="77777777" w:rsidR="00180089" w:rsidRPr="00180089" w:rsidRDefault="00180089">
      <w:pPr>
        <w:rPr>
          <w:sz w:val="28"/>
          <w:szCs w:val="28"/>
        </w:rPr>
      </w:pPr>
    </w:p>
    <w:p w14:paraId="71214192" w14:textId="520F569C" w:rsidR="001F4F79" w:rsidRDefault="009D681D">
      <w:pPr>
        <w:rPr>
          <w:rFonts w:hint="eastAsia"/>
          <w:b/>
          <w:sz w:val="28"/>
          <w:szCs w:val="28"/>
        </w:rPr>
      </w:pPr>
      <w:r w:rsidRPr="00180089">
        <w:rPr>
          <w:rFonts w:hint="eastAsia"/>
          <w:b/>
          <w:sz w:val="28"/>
          <w:szCs w:val="28"/>
        </w:rPr>
        <w:t>硕士生导师专硕</w:t>
      </w:r>
    </w:p>
    <w:p w14:paraId="24A758B5" w14:textId="77777777" w:rsidR="00180089" w:rsidRPr="00180089" w:rsidRDefault="00180089">
      <w:pPr>
        <w:rPr>
          <w:rFonts w:hint="eastAsia"/>
          <w:b/>
          <w:sz w:val="28"/>
          <w:szCs w:val="28"/>
        </w:rPr>
      </w:pPr>
    </w:p>
    <w:p w14:paraId="40311D3F" w14:textId="7BC3FD48" w:rsidR="001F4F79" w:rsidRPr="00180089" w:rsidRDefault="001F4F79">
      <w:pPr>
        <w:rPr>
          <w:sz w:val="28"/>
          <w:szCs w:val="28"/>
        </w:rPr>
      </w:pPr>
      <w:r w:rsidRPr="00180089">
        <w:rPr>
          <w:rFonts w:hint="eastAsia"/>
          <w:sz w:val="28"/>
          <w:szCs w:val="28"/>
        </w:rPr>
        <w:t>邮箱：</w:t>
      </w:r>
      <w:r w:rsidR="009D681D" w:rsidRPr="00180089">
        <w:rPr>
          <w:rFonts w:hint="eastAsia"/>
          <w:sz w:val="28"/>
          <w:szCs w:val="28"/>
        </w:rPr>
        <w:t>qqhua1938@126.com</w:t>
      </w:r>
    </w:p>
    <w:p w14:paraId="4DAA2DF0" w14:textId="14B131E6" w:rsidR="001F4F79" w:rsidRPr="00180089" w:rsidRDefault="001F4F79">
      <w:pPr>
        <w:rPr>
          <w:sz w:val="28"/>
          <w:szCs w:val="28"/>
        </w:rPr>
      </w:pPr>
    </w:p>
    <w:p w14:paraId="6CD3F2A2" w14:textId="08010F53" w:rsidR="001F4F79" w:rsidRPr="00180089" w:rsidRDefault="001F4F79">
      <w:pPr>
        <w:rPr>
          <w:sz w:val="28"/>
          <w:szCs w:val="28"/>
        </w:rPr>
      </w:pPr>
      <w:r w:rsidRPr="00180089">
        <w:rPr>
          <w:rFonts w:hint="eastAsia"/>
          <w:sz w:val="28"/>
          <w:szCs w:val="28"/>
        </w:rPr>
        <w:lastRenderedPageBreak/>
        <w:t>研究方向：</w:t>
      </w:r>
    </w:p>
    <w:p w14:paraId="2BB587A5" w14:textId="2B09DB42" w:rsidR="001F4F79" w:rsidRPr="00180089" w:rsidRDefault="00180089">
      <w:pPr>
        <w:rPr>
          <w:b/>
          <w:sz w:val="28"/>
          <w:szCs w:val="28"/>
        </w:rPr>
      </w:pPr>
      <w:r w:rsidRPr="00180089">
        <w:rPr>
          <w:rFonts w:hint="eastAsia"/>
          <w:b/>
          <w:sz w:val="28"/>
          <w:szCs w:val="28"/>
        </w:rPr>
        <w:t>生物材料植入早期炎症反应稳态维持</w:t>
      </w:r>
    </w:p>
    <w:p w14:paraId="6375E3E7" w14:textId="6A1F6395" w:rsidR="001F4F79" w:rsidRPr="00180089" w:rsidRDefault="001F4F79" w:rsidP="00A27819">
      <w:pPr>
        <w:rPr>
          <w:sz w:val="28"/>
          <w:szCs w:val="28"/>
        </w:rPr>
      </w:pPr>
      <w:r w:rsidRPr="00180089">
        <w:rPr>
          <w:rFonts w:hint="eastAsia"/>
          <w:sz w:val="28"/>
          <w:szCs w:val="28"/>
        </w:rPr>
        <w:t>科研项目</w:t>
      </w:r>
      <w:r w:rsidR="00A27819" w:rsidRPr="00180089">
        <w:rPr>
          <w:rFonts w:hint="eastAsia"/>
          <w:sz w:val="28"/>
          <w:szCs w:val="28"/>
        </w:rPr>
        <w:t>：</w:t>
      </w:r>
    </w:p>
    <w:tbl>
      <w:tblPr>
        <w:tblStyle w:val="a3"/>
        <w:tblW w:w="0" w:type="auto"/>
        <w:tblLook w:val="04A0" w:firstRow="1" w:lastRow="0" w:firstColumn="1" w:lastColumn="0" w:noHBand="0" w:noVBand="1"/>
      </w:tblPr>
      <w:tblGrid>
        <w:gridCol w:w="1374"/>
        <w:gridCol w:w="1359"/>
        <w:gridCol w:w="1352"/>
        <w:gridCol w:w="1733"/>
        <w:gridCol w:w="1352"/>
        <w:gridCol w:w="1352"/>
      </w:tblGrid>
      <w:tr w:rsidR="00A27819" w14:paraId="0D00B684" w14:textId="77777777" w:rsidTr="00A27819">
        <w:tc>
          <w:tcPr>
            <w:tcW w:w="1382" w:type="dxa"/>
          </w:tcPr>
          <w:p w14:paraId="401789A8" w14:textId="09B2DB10" w:rsidR="00A27819" w:rsidRDefault="00A27819" w:rsidP="00A27819">
            <w:r>
              <w:rPr>
                <w:rFonts w:hint="eastAsia"/>
              </w:rPr>
              <w:t>项目编号</w:t>
            </w:r>
          </w:p>
        </w:tc>
        <w:tc>
          <w:tcPr>
            <w:tcW w:w="1382" w:type="dxa"/>
          </w:tcPr>
          <w:p w14:paraId="6208CA38" w14:textId="54A4CB6B" w:rsidR="00A27819" w:rsidRDefault="00A27819" w:rsidP="00A27819">
            <w:r>
              <w:rPr>
                <w:rFonts w:hint="eastAsia"/>
              </w:rPr>
              <w:t>项目名称</w:t>
            </w:r>
          </w:p>
        </w:tc>
        <w:tc>
          <w:tcPr>
            <w:tcW w:w="1383" w:type="dxa"/>
          </w:tcPr>
          <w:p w14:paraId="0642BE88" w14:textId="778160CE" w:rsidR="00A27819" w:rsidRDefault="00A27819" w:rsidP="00A27819">
            <w:r>
              <w:rPr>
                <w:rFonts w:hint="eastAsia"/>
              </w:rPr>
              <w:t>课题来源</w:t>
            </w:r>
          </w:p>
        </w:tc>
        <w:tc>
          <w:tcPr>
            <w:tcW w:w="1383" w:type="dxa"/>
          </w:tcPr>
          <w:p w14:paraId="4994285E" w14:textId="5BC8507E" w:rsidR="00A27819" w:rsidRDefault="00A27819" w:rsidP="00A27819">
            <w:r>
              <w:rPr>
                <w:rFonts w:hint="eastAsia"/>
              </w:rPr>
              <w:t>起止年月</w:t>
            </w:r>
          </w:p>
        </w:tc>
        <w:tc>
          <w:tcPr>
            <w:tcW w:w="1383" w:type="dxa"/>
          </w:tcPr>
          <w:p w14:paraId="53DD8A7E" w14:textId="29C64E78" w:rsidR="00A27819" w:rsidRDefault="00A27819" w:rsidP="00A27819">
            <w:r>
              <w:rPr>
                <w:rFonts w:hint="eastAsia"/>
              </w:rPr>
              <w:t>批准经费</w:t>
            </w:r>
          </w:p>
        </w:tc>
        <w:tc>
          <w:tcPr>
            <w:tcW w:w="1383" w:type="dxa"/>
          </w:tcPr>
          <w:p w14:paraId="7516F6A3" w14:textId="723F7CD9" w:rsidR="00A27819" w:rsidRDefault="00A27819" w:rsidP="00A27819">
            <w:r>
              <w:rPr>
                <w:rFonts w:hint="eastAsia"/>
              </w:rPr>
              <w:t>承担职责</w:t>
            </w:r>
          </w:p>
        </w:tc>
      </w:tr>
      <w:tr w:rsidR="00290BB1" w14:paraId="4FE23459" w14:textId="77777777" w:rsidTr="00A27819">
        <w:tc>
          <w:tcPr>
            <w:tcW w:w="1382" w:type="dxa"/>
          </w:tcPr>
          <w:p w14:paraId="279EA292" w14:textId="14910093" w:rsidR="00290BB1" w:rsidRPr="00180089" w:rsidRDefault="00062DE3" w:rsidP="00A27819">
            <w:pPr>
              <w:rPr>
                <w:sz w:val="24"/>
              </w:rPr>
            </w:pPr>
            <w:bookmarkStart w:id="1" w:name="OLE_LINK25"/>
            <w:r w:rsidRPr="00180089">
              <w:rPr>
                <w:rFonts w:ascii="Times New Roman" w:eastAsia="宋体" w:hAnsi="Times New Roman" w:cs="Times New Roman"/>
                <w:kern w:val="0"/>
                <w:sz w:val="24"/>
              </w:rPr>
              <w:t>20203182</w:t>
            </w:r>
            <w:bookmarkEnd w:id="1"/>
          </w:p>
        </w:tc>
        <w:tc>
          <w:tcPr>
            <w:tcW w:w="1382" w:type="dxa"/>
          </w:tcPr>
          <w:p w14:paraId="0BCF88E5" w14:textId="4BAAEE7A" w:rsidR="00290BB1" w:rsidRPr="00180089" w:rsidRDefault="00290BB1" w:rsidP="00A27819">
            <w:pPr>
              <w:rPr>
                <w:kern w:val="0"/>
                <w:sz w:val="24"/>
              </w:rPr>
            </w:pPr>
            <w:r w:rsidRPr="00180089">
              <w:rPr>
                <w:rFonts w:ascii="@&gt;&lt;Ê˛" w:hAnsi="@&gt;&lt;Ê˛" w:cs="@&gt;&lt;Ê˛" w:hint="eastAsia"/>
                <w:kern w:val="0"/>
                <w:sz w:val="24"/>
              </w:rPr>
              <w:t>姜黄素逆装氧化应激介导的成骨抑制及机制研究</w:t>
            </w:r>
          </w:p>
        </w:tc>
        <w:tc>
          <w:tcPr>
            <w:tcW w:w="1383" w:type="dxa"/>
          </w:tcPr>
          <w:p w14:paraId="33C3621A" w14:textId="3E45E869" w:rsidR="00290BB1" w:rsidRPr="00180089" w:rsidRDefault="00290BB1" w:rsidP="00A27819">
            <w:pPr>
              <w:rPr>
                <w:rFonts w:hint="eastAsia"/>
                <w:sz w:val="24"/>
              </w:rPr>
            </w:pPr>
            <w:r w:rsidRPr="00180089">
              <w:rPr>
                <w:rFonts w:hint="eastAsia"/>
                <w:sz w:val="24"/>
              </w:rPr>
              <w:t>省卫健委</w:t>
            </w:r>
          </w:p>
        </w:tc>
        <w:tc>
          <w:tcPr>
            <w:tcW w:w="1383" w:type="dxa"/>
          </w:tcPr>
          <w:p w14:paraId="69976007" w14:textId="3AEBE3E0" w:rsidR="00290BB1" w:rsidRPr="00180089" w:rsidRDefault="00290BB1" w:rsidP="00A27819">
            <w:pPr>
              <w:rPr>
                <w:rFonts w:hint="eastAsia"/>
                <w:sz w:val="24"/>
              </w:rPr>
            </w:pPr>
            <w:r w:rsidRPr="00180089">
              <w:rPr>
                <w:rFonts w:hint="eastAsia"/>
                <w:sz w:val="24"/>
              </w:rPr>
              <w:t>2020-2022</w:t>
            </w:r>
          </w:p>
        </w:tc>
        <w:tc>
          <w:tcPr>
            <w:tcW w:w="1383" w:type="dxa"/>
          </w:tcPr>
          <w:p w14:paraId="6F4BCB8D" w14:textId="0691D5A1" w:rsidR="00290BB1" w:rsidRPr="00180089" w:rsidRDefault="00290BB1" w:rsidP="00A27819">
            <w:pPr>
              <w:rPr>
                <w:rFonts w:hint="eastAsia"/>
                <w:sz w:val="24"/>
              </w:rPr>
            </w:pPr>
            <w:r w:rsidRPr="00180089">
              <w:rPr>
                <w:rFonts w:hint="eastAsia"/>
                <w:sz w:val="24"/>
              </w:rPr>
              <w:t>自筹</w:t>
            </w:r>
          </w:p>
        </w:tc>
        <w:tc>
          <w:tcPr>
            <w:tcW w:w="1383" w:type="dxa"/>
          </w:tcPr>
          <w:p w14:paraId="49CCC65A" w14:textId="4D01FC9C" w:rsidR="00290BB1" w:rsidRPr="00180089" w:rsidRDefault="00290BB1" w:rsidP="00A27819">
            <w:pPr>
              <w:rPr>
                <w:rFonts w:hint="eastAsia"/>
                <w:sz w:val="24"/>
              </w:rPr>
            </w:pPr>
            <w:r w:rsidRPr="00180089">
              <w:rPr>
                <w:rFonts w:hint="eastAsia"/>
                <w:sz w:val="24"/>
              </w:rPr>
              <w:t>课题负责人</w:t>
            </w:r>
          </w:p>
        </w:tc>
      </w:tr>
      <w:tr w:rsidR="00A27819" w14:paraId="417326D7" w14:textId="77777777" w:rsidTr="00A27819">
        <w:tc>
          <w:tcPr>
            <w:tcW w:w="1382" w:type="dxa"/>
          </w:tcPr>
          <w:p w14:paraId="6F669D9F" w14:textId="40DEB2E9" w:rsidR="00A27819" w:rsidRPr="00180089" w:rsidRDefault="00290BB1" w:rsidP="00A27819">
            <w:pPr>
              <w:rPr>
                <w:sz w:val="24"/>
              </w:rPr>
            </w:pPr>
            <w:r w:rsidRPr="00180089">
              <w:rPr>
                <w:rFonts w:ascii="¿ı'4AÏ˛" w:hAnsi="¿ı'4AÏ˛" w:cs="¿ı'4AÏ˛"/>
                <w:kern w:val="0"/>
                <w:sz w:val="24"/>
              </w:rPr>
              <w:t>81960395</w:t>
            </w:r>
          </w:p>
        </w:tc>
        <w:tc>
          <w:tcPr>
            <w:tcW w:w="1382" w:type="dxa"/>
          </w:tcPr>
          <w:p w14:paraId="4EB9DB64" w14:textId="077339D0" w:rsidR="00A27819" w:rsidRPr="00180089" w:rsidRDefault="006F58C6" w:rsidP="00A27819">
            <w:pPr>
              <w:rPr>
                <w:sz w:val="24"/>
              </w:rPr>
            </w:pPr>
            <w:r w:rsidRPr="00180089">
              <w:rPr>
                <w:kern w:val="0"/>
                <w:sz w:val="24"/>
              </w:rPr>
              <w:t>外泌体相关长链非编码RNA在材料植入早期炎性微环境中的表达及作用机理研究</w:t>
            </w:r>
          </w:p>
        </w:tc>
        <w:tc>
          <w:tcPr>
            <w:tcW w:w="1383" w:type="dxa"/>
          </w:tcPr>
          <w:p w14:paraId="4B226445" w14:textId="3D192306" w:rsidR="00A27819" w:rsidRPr="00180089" w:rsidRDefault="006F58C6" w:rsidP="00A27819">
            <w:pPr>
              <w:rPr>
                <w:rFonts w:hint="eastAsia"/>
                <w:sz w:val="24"/>
              </w:rPr>
            </w:pPr>
            <w:r w:rsidRPr="00180089">
              <w:rPr>
                <w:rFonts w:hint="eastAsia"/>
                <w:sz w:val="24"/>
              </w:rPr>
              <w:t>国自然地区项目</w:t>
            </w:r>
          </w:p>
        </w:tc>
        <w:tc>
          <w:tcPr>
            <w:tcW w:w="1383" w:type="dxa"/>
          </w:tcPr>
          <w:p w14:paraId="016D75D9" w14:textId="2F2F185A" w:rsidR="00A27819" w:rsidRPr="00180089" w:rsidRDefault="006F58C6" w:rsidP="00A27819">
            <w:pPr>
              <w:rPr>
                <w:sz w:val="24"/>
              </w:rPr>
            </w:pPr>
            <w:r w:rsidRPr="00180089">
              <w:rPr>
                <w:rFonts w:hint="eastAsia"/>
                <w:sz w:val="24"/>
              </w:rPr>
              <w:t>2020.1-2023.12</w:t>
            </w:r>
          </w:p>
        </w:tc>
        <w:tc>
          <w:tcPr>
            <w:tcW w:w="1383" w:type="dxa"/>
          </w:tcPr>
          <w:p w14:paraId="5F4EC3F2" w14:textId="10FB1F8E" w:rsidR="00A27819" w:rsidRPr="00180089" w:rsidRDefault="006F58C6" w:rsidP="00A27819">
            <w:pPr>
              <w:rPr>
                <w:rFonts w:hint="eastAsia"/>
                <w:sz w:val="24"/>
              </w:rPr>
            </w:pPr>
            <w:r w:rsidRPr="00180089">
              <w:rPr>
                <w:rFonts w:hint="eastAsia"/>
                <w:sz w:val="24"/>
              </w:rPr>
              <w:t>33</w:t>
            </w:r>
          </w:p>
        </w:tc>
        <w:tc>
          <w:tcPr>
            <w:tcW w:w="1383" w:type="dxa"/>
          </w:tcPr>
          <w:p w14:paraId="6BC00B01" w14:textId="1F547E09" w:rsidR="00A27819" w:rsidRPr="00180089" w:rsidRDefault="00A27819" w:rsidP="00A27819">
            <w:pPr>
              <w:rPr>
                <w:sz w:val="24"/>
              </w:rPr>
            </w:pPr>
            <w:r w:rsidRPr="00180089">
              <w:rPr>
                <w:rFonts w:hint="eastAsia"/>
                <w:sz w:val="24"/>
              </w:rPr>
              <w:t>课题负责人</w:t>
            </w:r>
          </w:p>
        </w:tc>
      </w:tr>
    </w:tbl>
    <w:p w14:paraId="513C4569" w14:textId="77777777" w:rsidR="00A27819" w:rsidRDefault="00A27819" w:rsidP="00A27819"/>
    <w:p w14:paraId="1EA1F696" w14:textId="77777777" w:rsidR="00A27819" w:rsidRPr="00A27819" w:rsidRDefault="00A27819"/>
    <w:p w14:paraId="066BC0CE" w14:textId="0CE47D1F" w:rsidR="001F4F79" w:rsidRDefault="001F4F79">
      <w:r>
        <w:rPr>
          <w:rFonts w:hint="eastAsia"/>
        </w:rPr>
        <w:t>学术论文</w:t>
      </w:r>
      <w:r w:rsidR="00815A64">
        <w:rPr>
          <w:rFonts w:hint="eastAsia"/>
        </w:rPr>
        <w:t>（如篇幅较多，请选择近5年）</w:t>
      </w:r>
      <w:r>
        <w:rPr>
          <w:rFonts w:hint="eastAsia"/>
        </w:rPr>
        <w:t>：</w:t>
      </w:r>
    </w:p>
    <w:tbl>
      <w:tblPr>
        <w:tblStyle w:val="a3"/>
        <w:tblW w:w="8423" w:type="dxa"/>
        <w:tblLook w:val="04A0" w:firstRow="1" w:lastRow="0" w:firstColumn="1" w:lastColumn="0" w:noHBand="0" w:noVBand="1"/>
      </w:tblPr>
      <w:tblGrid>
        <w:gridCol w:w="1682"/>
        <w:gridCol w:w="1682"/>
        <w:gridCol w:w="1139"/>
        <w:gridCol w:w="2409"/>
        <w:gridCol w:w="1511"/>
      </w:tblGrid>
      <w:tr w:rsidR="008009CB" w14:paraId="797485EA" w14:textId="77777777" w:rsidTr="00C87EFF">
        <w:trPr>
          <w:trHeight w:val="381"/>
        </w:trPr>
        <w:tc>
          <w:tcPr>
            <w:tcW w:w="1682" w:type="dxa"/>
          </w:tcPr>
          <w:p w14:paraId="33E2A15E" w14:textId="17F62A9D" w:rsidR="008009CB" w:rsidRDefault="008009CB" w:rsidP="00BB05B5">
            <w:r>
              <w:rPr>
                <w:rFonts w:hint="eastAsia"/>
              </w:rPr>
              <w:t>论文标题</w:t>
            </w:r>
          </w:p>
        </w:tc>
        <w:tc>
          <w:tcPr>
            <w:tcW w:w="1682" w:type="dxa"/>
          </w:tcPr>
          <w:p w14:paraId="18556AE4" w14:textId="28F57B07" w:rsidR="008009CB" w:rsidRDefault="008009CB" w:rsidP="00BB05B5">
            <w:r>
              <w:rPr>
                <w:rFonts w:hint="eastAsia"/>
              </w:rPr>
              <w:t>期刊名</w:t>
            </w:r>
          </w:p>
        </w:tc>
        <w:tc>
          <w:tcPr>
            <w:tcW w:w="1139" w:type="dxa"/>
          </w:tcPr>
          <w:p w14:paraId="1FF27B35" w14:textId="30321739" w:rsidR="008009CB" w:rsidRDefault="008009CB" w:rsidP="00BB05B5">
            <w:r>
              <w:rPr>
                <w:rFonts w:hint="eastAsia"/>
              </w:rPr>
              <w:t>出版年</w:t>
            </w:r>
          </w:p>
        </w:tc>
        <w:tc>
          <w:tcPr>
            <w:tcW w:w="2409" w:type="dxa"/>
          </w:tcPr>
          <w:p w14:paraId="346D5395" w14:textId="4008718E" w:rsidR="008009CB" w:rsidRDefault="008009CB" w:rsidP="00BB05B5">
            <w:r>
              <w:rPr>
                <w:rFonts w:hint="eastAsia"/>
              </w:rPr>
              <w:t>卷期页码</w:t>
            </w:r>
          </w:p>
        </w:tc>
        <w:tc>
          <w:tcPr>
            <w:tcW w:w="1511" w:type="dxa"/>
          </w:tcPr>
          <w:p w14:paraId="612C3EDD" w14:textId="57317DFA" w:rsidR="008009CB" w:rsidRDefault="008009CB" w:rsidP="00BB05B5">
            <w:r>
              <w:rPr>
                <w:rFonts w:hint="eastAsia"/>
              </w:rPr>
              <w:t>作者</w:t>
            </w:r>
          </w:p>
        </w:tc>
      </w:tr>
      <w:tr w:rsidR="007253C0" w:rsidRPr="00180089" w14:paraId="6ACFF192" w14:textId="77777777" w:rsidTr="00C87EFF">
        <w:trPr>
          <w:trHeight w:val="741"/>
        </w:trPr>
        <w:tc>
          <w:tcPr>
            <w:tcW w:w="1682" w:type="dxa"/>
            <w:vAlign w:val="center"/>
          </w:tcPr>
          <w:p w14:paraId="2DDBC031" w14:textId="1D3A3B99" w:rsidR="007253C0" w:rsidRPr="00180089" w:rsidRDefault="007253C0" w:rsidP="00BB05B5">
            <w:pPr>
              <w:rPr>
                <w:sz w:val="24"/>
              </w:rPr>
            </w:pPr>
            <w:r w:rsidRPr="00180089">
              <w:rPr>
                <w:rFonts w:cs="Times New Roman" w:hint="eastAsia"/>
                <w:sz w:val="24"/>
              </w:rPr>
              <w:t xml:space="preserve">A New Diagnostic Medium for Cervical </w:t>
            </w:r>
            <w:proofErr w:type="spellStart"/>
            <w:r w:rsidRPr="00180089">
              <w:rPr>
                <w:rFonts w:cs="Times New Roman" w:hint="eastAsia"/>
                <w:sz w:val="24"/>
              </w:rPr>
              <w:t>Spondylotic</w:t>
            </w:r>
            <w:proofErr w:type="spellEnd"/>
            <w:r w:rsidRPr="00180089">
              <w:rPr>
                <w:rFonts w:cs="Times New Roman" w:hint="eastAsia"/>
                <w:sz w:val="24"/>
              </w:rPr>
              <w:t xml:space="preserve"> Myelopathy: Dynamic Somatosensory Evoked Potentials</w:t>
            </w:r>
          </w:p>
        </w:tc>
        <w:tc>
          <w:tcPr>
            <w:tcW w:w="1682" w:type="dxa"/>
            <w:vAlign w:val="center"/>
          </w:tcPr>
          <w:p w14:paraId="6268D431" w14:textId="5E0D203E" w:rsidR="007253C0" w:rsidRPr="00180089" w:rsidRDefault="007253C0" w:rsidP="00BB05B5">
            <w:pPr>
              <w:rPr>
                <w:sz w:val="24"/>
              </w:rPr>
            </w:pPr>
            <w:proofErr w:type="gramStart"/>
            <w:r w:rsidRPr="00180089">
              <w:rPr>
                <w:rFonts w:cs="Times New Roman" w:hint="eastAsia"/>
                <w:sz w:val="24"/>
              </w:rPr>
              <w:t>world</w:t>
            </w:r>
            <w:proofErr w:type="gramEnd"/>
            <w:r w:rsidRPr="00180089">
              <w:rPr>
                <w:rFonts w:cs="Times New Roman" w:hint="eastAsia"/>
                <w:sz w:val="24"/>
              </w:rPr>
              <w:t xml:space="preserve"> neurosurgery</w:t>
            </w:r>
          </w:p>
        </w:tc>
        <w:tc>
          <w:tcPr>
            <w:tcW w:w="1139" w:type="dxa"/>
            <w:vAlign w:val="center"/>
          </w:tcPr>
          <w:p w14:paraId="6AA14513" w14:textId="5DAB103E" w:rsidR="007253C0" w:rsidRPr="00180089" w:rsidRDefault="007253C0" w:rsidP="00CC0342">
            <w:pPr>
              <w:rPr>
                <w:sz w:val="24"/>
              </w:rPr>
            </w:pPr>
            <w:r w:rsidRPr="00180089">
              <w:rPr>
                <w:rFonts w:cs="Times New Roman" w:hint="eastAsia"/>
                <w:sz w:val="24"/>
              </w:rPr>
              <w:t>2019</w:t>
            </w:r>
            <w:r w:rsidR="00CC0342" w:rsidRPr="00180089">
              <w:rPr>
                <w:sz w:val="24"/>
              </w:rPr>
              <w:t xml:space="preserve"> </w:t>
            </w:r>
          </w:p>
        </w:tc>
        <w:tc>
          <w:tcPr>
            <w:tcW w:w="2409" w:type="dxa"/>
          </w:tcPr>
          <w:p w14:paraId="47E3CB9C" w14:textId="4CF3EEF4" w:rsidR="007253C0" w:rsidRPr="00180089" w:rsidRDefault="00C87EFF" w:rsidP="00BB05B5">
            <w:pPr>
              <w:rPr>
                <w:sz w:val="24"/>
              </w:rPr>
            </w:pPr>
            <w:r w:rsidRPr="00180089">
              <w:rPr>
                <w:rFonts w:ascii="Times New Roman" w:hAnsi="Times New Roman" w:cs="Times New Roman"/>
                <w:kern w:val="0"/>
                <w:sz w:val="24"/>
              </w:rPr>
              <w:t>133:e225-e232.</w:t>
            </w:r>
          </w:p>
        </w:tc>
        <w:tc>
          <w:tcPr>
            <w:tcW w:w="1511" w:type="dxa"/>
          </w:tcPr>
          <w:p w14:paraId="0906F41F" w14:textId="4ABBA00D" w:rsidR="007253C0" w:rsidRPr="00180089" w:rsidRDefault="007253C0" w:rsidP="00BB05B5">
            <w:pPr>
              <w:rPr>
                <w:rFonts w:hint="eastAsia"/>
                <w:sz w:val="24"/>
              </w:rPr>
            </w:pPr>
            <w:r w:rsidRPr="00180089">
              <w:rPr>
                <w:rFonts w:hint="eastAsia"/>
                <w:sz w:val="24"/>
              </w:rPr>
              <w:t>第一/通讯作者</w:t>
            </w:r>
          </w:p>
        </w:tc>
      </w:tr>
      <w:tr w:rsidR="007253C0" w:rsidRPr="00180089" w14:paraId="69A18E42" w14:textId="77777777" w:rsidTr="00C87EFF">
        <w:trPr>
          <w:trHeight w:val="741"/>
        </w:trPr>
        <w:tc>
          <w:tcPr>
            <w:tcW w:w="1682" w:type="dxa"/>
            <w:vAlign w:val="center"/>
          </w:tcPr>
          <w:p w14:paraId="082D7EE7" w14:textId="248B9409" w:rsidR="007253C0" w:rsidRPr="00180089" w:rsidRDefault="007253C0" w:rsidP="00BB05B5">
            <w:pPr>
              <w:rPr>
                <w:sz w:val="24"/>
              </w:rPr>
            </w:pPr>
            <w:r w:rsidRPr="00180089">
              <w:rPr>
                <w:rFonts w:cs="Times New Roman" w:hint="eastAsia"/>
                <w:sz w:val="24"/>
              </w:rPr>
              <w:t>旁正中切口微创与开放经椎间孔腰椎椎体间融合术治疗单节段腰椎退行性疾病的疗效比较</w:t>
            </w:r>
          </w:p>
        </w:tc>
        <w:tc>
          <w:tcPr>
            <w:tcW w:w="1682" w:type="dxa"/>
            <w:vAlign w:val="center"/>
          </w:tcPr>
          <w:p w14:paraId="546A2BEC" w14:textId="19BAEFB1" w:rsidR="007253C0" w:rsidRPr="00180089" w:rsidRDefault="007253C0" w:rsidP="00BB05B5">
            <w:pPr>
              <w:rPr>
                <w:sz w:val="24"/>
              </w:rPr>
            </w:pPr>
            <w:r w:rsidRPr="00180089">
              <w:rPr>
                <w:rFonts w:cs="Times New Roman" w:hint="eastAsia"/>
                <w:sz w:val="24"/>
              </w:rPr>
              <w:t>中国修复重建外科杂志</w:t>
            </w:r>
          </w:p>
        </w:tc>
        <w:tc>
          <w:tcPr>
            <w:tcW w:w="1139" w:type="dxa"/>
            <w:vAlign w:val="center"/>
          </w:tcPr>
          <w:p w14:paraId="0823EBEF" w14:textId="01278AC3" w:rsidR="007253C0" w:rsidRPr="00180089" w:rsidRDefault="007253C0" w:rsidP="00CC0342">
            <w:pPr>
              <w:rPr>
                <w:sz w:val="24"/>
              </w:rPr>
            </w:pPr>
            <w:r w:rsidRPr="00180089">
              <w:rPr>
                <w:rFonts w:cs="Times New Roman" w:hint="eastAsia"/>
                <w:sz w:val="24"/>
              </w:rPr>
              <w:t>2015</w:t>
            </w:r>
            <w:r w:rsidR="00CC0342" w:rsidRPr="00180089">
              <w:rPr>
                <w:sz w:val="24"/>
              </w:rPr>
              <w:t xml:space="preserve"> </w:t>
            </w:r>
          </w:p>
        </w:tc>
        <w:tc>
          <w:tcPr>
            <w:tcW w:w="2409" w:type="dxa"/>
          </w:tcPr>
          <w:p w14:paraId="651ED237" w14:textId="68BEFE6F" w:rsidR="007253C0" w:rsidRPr="00180089" w:rsidRDefault="00C87EFF" w:rsidP="00C87EFF">
            <w:pPr>
              <w:rPr>
                <w:rFonts w:ascii="宋体" w:eastAsia="宋体" w:hAnsi="宋体" w:hint="eastAsia"/>
                <w:sz w:val="24"/>
              </w:rPr>
            </w:pPr>
            <w:r w:rsidRPr="00180089">
              <w:rPr>
                <w:rFonts w:ascii="宋体" w:eastAsia="宋体" w:hAnsi="宋体" w:cs="¿ı'4AÏ˛"/>
                <w:kern w:val="0"/>
                <w:sz w:val="24"/>
              </w:rPr>
              <w:t>29</w:t>
            </w:r>
            <w:r w:rsidRPr="00180089">
              <w:rPr>
                <w:rFonts w:ascii="宋体" w:eastAsia="宋体" w:hAnsi="宋体" w:cs="¿ı'4AÏ˛" w:hint="eastAsia"/>
                <w:kern w:val="0"/>
                <w:sz w:val="24"/>
              </w:rPr>
              <w:t>,</w:t>
            </w:r>
            <w:r w:rsidRPr="00180089">
              <w:rPr>
                <w:rFonts w:ascii="宋体" w:eastAsia="宋体" w:hAnsi="宋体" w:cs="¿ı'4AÏ˛"/>
                <w:kern w:val="0"/>
                <w:sz w:val="24"/>
              </w:rPr>
              <w:t>10</w:t>
            </w:r>
            <w:r w:rsidRPr="00180089">
              <w:rPr>
                <w:rFonts w:ascii="宋体" w:eastAsia="宋体" w:hAnsi="宋体" w:cs="¿ı'4AÏ˛" w:hint="eastAsia"/>
                <w:kern w:val="0"/>
                <w:sz w:val="24"/>
              </w:rPr>
              <w:t>：1253-1258</w:t>
            </w:r>
          </w:p>
        </w:tc>
        <w:tc>
          <w:tcPr>
            <w:tcW w:w="1511" w:type="dxa"/>
          </w:tcPr>
          <w:p w14:paraId="6A737021" w14:textId="514121D4" w:rsidR="007253C0" w:rsidRPr="00180089" w:rsidRDefault="007253C0" w:rsidP="00BB05B5">
            <w:pPr>
              <w:rPr>
                <w:rFonts w:hint="eastAsia"/>
                <w:sz w:val="24"/>
              </w:rPr>
            </w:pPr>
            <w:r w:rsidRPr="00180089">
              <w:rPr>
                <w:rFonts w:hint="eastAsia"/>
                <w:sz w:val="24"/>
              </w:rPr>
              <w:t>第一/通讯作者</w:t>
            </w:r>
          </w:p>
        </w:tc>
      </w:tr>
      <w:tr w:rsidR="007253C0" w:rsidRPr="00180089" w14:paraId="41A39530" w14:textId="77777777" w:rsidTr="00C87EFF">
        <w:trPr>
          <w:trHeight w:val="741"/>
        </w:trPr>
        <w:tc>
          <w:tcPr>
            <w:tcW w:w="1682" w:type="dxa"/>
            <w:vAlign w:val="center"/>
          </w:tcPr>
          <w:p w14:paraId="5F5CE13F" w14:textId="56B94AAE" w:rsidR="007253C0" w:rsidRPr="00180089" w:rsidRDefault="007253C0" w:rsidP="00BB05B5">
            <w:pPr>
              <w:rPr>
                <w:sz w:val="24"/>
              </w:rPr>
            </w:pPr>
            <w:r w:rsidRPr="00180089">
              <w:rPr>
                <w:rFonts w:cs="Times New Roman" w:hint="eastAsia"/>
                <w:color w:val="000000"/>
                <w:sz w:val="24"/>
              </w:rPr>
              <w:lastRenderedPageBreak/>
              <w:t>细胞外基质金属蛋白酶诱导因子及基质金属蛋白酶9在镁硅玉人工关节假体无菌性松动中的作用</w:t>
            </w:r>
          </w:p>
        </w:tc>
        <w:tc>
          <w:tcPr>
            <w:tcW w:w="1682" w:type="dxa"/>
            <w:vAlign w:val="center"/>
          </w:tcPr>
          <w:p w14:paraId="093A1D62" w14:textId="1D72EB13" w:rsidR="007253C0" w:rsidRPr="00180089" w:rsidRDefault="007253C0" w:rsidP="00BB05B5">
            <w:pPr>
              <w:rPr>
                <w:sz w:val="24"/>
              </w:rPr>
            </w:pPr>
            <w:r w:rsidRPr="00180089">
              <w:rPr>
                <w:rFonts w:cs="Times New Roman" w:hint="eastAsia"/>
                <w:color w:val="000000"/>
                <w:sz w:val="24"/>
              </w:rPr>
              <w:t>中国修复重建外科杂志</w:t>
            </w:r>
          </w:p>
        </w:tc>
        <w:tc>
          <w:tcPr>
            <w:tcW w:w="1139" w:type="dxa"/>
            <w:vAlign w:val="center"/>
          </w:tcPr>
          <w:p w14:paraId="1585F6DF" w14:textId="438AD11B" w:rsidR="007253C0" w:rsidRPr="00180089" w:rsidRDefault="007253C0" w:rsidP="00CC0342">
            <w:pPr>
              <w:rPr>
                <w:sz w:val="24"/>
              </w:rPr>
            </w:pPr>
            <w:r w:rsidRPr="00180089">
              <w:rPr>
                <w:rFonts w:cs="Times New Roman" w:hint="eastAsia"/>
                <w:color w:val="000000"/>
                <w:sz w:val="24"/>
              </w:rPr>
              <w:t>2013</w:t>
            </w:r>
            <w:r w:rsidR="00CC0342" w:rsidRPr="00180089">
              <w:rPr>
                <w:sz w:val="24"/>
              </w:rPr>
              <w:t xml:space="preserve"> </w:t>
            </w:r>
          </w:p>
        </w:tc>
        <w:tc>
          <w:tcPr>
            <w:tcW w:w="2409" w:type="dxa"/>
          </w:tcPr>
          <w:p w14:paraId="4F5C7A50" w14:textId="3946DA1B" w:rsidR="007253C0" w:rsidRPr="00180089" w:rsidRDefault="00C87EFF" w:rsidP="00C87EFF">
            <w:pPr>
              <w:rPr>
                <w:rFonts w:ascii="宋体" w:eastAsia="宋体" w:hAnsi="宋体" w:hint="eastAsia"/>
                <w:sz w:val="24"/>
              </w:rPr>
            </w:pPr>
            <w:r w:rsidRPr="00180089">
              <w:rPr>
                <w:rFonts w:ascii="宋体" w:eastAsia="宋体" w:hAnsi="宋体" w:cs="∞¯IÏ˛"/>
                <w:kern w:val="0"/>
                <w:sz w:val="24"/>
              </w:rPr>
              <w:t>27</w:t>
            </w:r>
            <w:r w:rsidRPr="00180089">
              <w:rPr>
                <w:rFonts w:ascii="宋体" w:eastAsia="宋体" w:hAnsi="宋体" w:cs="∞¯IÏ˛" w:hint="eastAsia"/>
                <w:kern w:val="0"/>
                <w:sz w:val="24"/>
              </w:rPr>
              <w:t>,</w:t>
            </w:r>
            <w:r w:rsidRPr="00180089">
              <w:rPr>
                <w:rFonts w:ascii="宋体" w:eastAsia="宋体" w:hAnsi="宋体" w:cs="∞¯IÏ˛"/>
                <w:kern w:val="0"/>
                <w:sz w:val="24"/>
              </w:rPr>
              <w:t xml:space="preserve"> 10</w:t>
            </w:r>
            <w:r w:rsidRPr="00180089">
              <w:rPr>
                <w:rFonts w:ascii="宋体" w:eastAsia="宋体" w:hAnsi="宋体" w:cs="∞¯IÏ˛" w:hint="eastAsia"/>
                <w:kern w:val="0"/>
                <w:sz w:val="24"/>
              </w:rPr>
              <w:t>：1175-1180</w:t>
            </w:r>
          </w:p>
        </w:tc>
        <w:tc>
          <w:tcPr>
            <w:tcW w:w="1511" w:type="dxa"/>
          </w:tcPr>
          <w:p w14:paraId="29CD3CD6" w14:textId="78939828" w:rsidR="007253C0" w:rsidRPr="00180089" w:rsidRDefault="007253C0" w:rsidP="00BB05B5">
            <w:pPr>
              <w:rPr>
                <w:rFonts w:hint="eastAsia"/>
                <w:sz w:val="24"/>
              </w:rPr>
            </w:pPr>
            <w:r w:rsidRPr="00180089">
              <w:rPr>
                <w:rFonts w:hint="eastAsia"/>
                <w:sz w:val="24"/>
              </w:rPr>
              <w:t>第一/通讯作者</w:t>
            </w:r>
          </w:p>
        </w:tc>
      </w:tr>
      <w:tr w:rsidR="007253C0" w:rsidRPr="00180089" w14:paraId="7DA8829D" w14:textId="77777777" w:rsidTr="00C87EFF">
        <w:trPr>
          <w:trHeight w:val="741"/>
        </w:trPr>
        <w:tc>
          <w:tcPr>
            <w:tcW w:w="1682" w:type="dxa"/>
            <w:vAlign w:val="center"/>
          </w:tcPr>
          <w:p w14:paraId="008B9DBB" w14:textId="0E676A31" w:rsidR="007253C0" w:rsidRPr="00180089" w:rsidRDefault="007253C0" w:rsidP="00BB05B5">
            <w:pPr>
              <w:rPr>
                <w:sz w:val="24"/>
              </w:rPr>
            </w:pPr>
            <w:r w:rsidRPr="00180089">
              <w:rPr>
                <w:rFonts w:cs="Times New Roman" w:hint="eastAsia"/>
                <w:color w:val="000000"/>
                <w:sz w:val="24"/>
              </w:rPr>
              <w:t>吡咯烷二硫代氨基甲酯调节大鼠退变椎间盘IL － 6 和MMP － 9 表达及机制研究</w:t>
            </w:r>
          </w:p>
        </w:tc>
        <w:tc>
          <w:tcPr>
            <w:tcW w:w="1682" w:type="dxa"/>
            <w:vAlign w:val="center"/>
          </w:tcPr>
          <w:p w14:paraId="072EC197" w14:textId="30619AB1" w:rsidR="007253C0" w:rsidRPr="00180089" w:rsidRDefault="007253C0" w:rsidP="00BB05B5">
            <w:pPr>
              <w:rPr>
                <w:sz w:val="24"/>
              </w:rPr>
            </w:pPr>
            <w:r w:rsidRPr="00180089">
              <w:rPr>
                <w:rFonts w:cs="Times New Roman" w:hint="eastAsia"/>
                <w:color w:val="000000"/>
                <w:sz w:val="24"/>
              </w:rPr>
              <w:t>中国矫形外科杂志</w:t>
            </w:r>
          </w:p>
        </w:tc>
        <w:tc>
          <w:tcPr>
            <w:tcW w:w="1139" w:type="dxa"/>
            <w:vAlign w:val="center"/>
          </w:tcPr>
          <w:p w14:paraId="27C5693E" w14:textId="63D19026" w:rsidR="007253C0" w:rsidRPr="00180089" w:rsidRDefault="007253C0" w:rsidP="00CC0342">
            <w:pPr>
              <w:rPr>
                <w:sz w:val="24"/>
              </w:rPr>
            </w:pPr>
            <w:r w:rsidRPr="00180089">
              <w:rPr>
                <w:rFonts w:cs="Times New Roman" w:hint="eastAsia"/>
                <w:color w:val="000000"/>
                <w:sz w:val="24"/>
              </w:rPr>
              <w:t>2016</w:t>
            </w:r>
            <w:r w:rsidR="00CC0342" w:rsidRPr="00180089">
              <w:rPr>
                <w:sz w:val="24"/>
              </w:rPr>
              <w:t xml:space="preserve"> </w:t>
            </w:r>
          </w:p>
        </w:tc>
        <w:tc>
          <w:tcPr>
            <w:tcW w:w="2409" w:type="dxa"/>
          </w:tcPr>
          <w:p w14:paraId="5B633505" w14:textId="520E3DFD" w:rsidR="007253C0" w:rsidRPr="00180089" w:rsidRDefault="006E7F5C" w:rsidP="00BB05B5">
            <w:pPr>
              <w:rPr>
                <w:rFonts w:ascii="宋体" w:eastAsia="宋体" w:hAnsi="宋体"/>
                <w:sz w:val="24"/>
              </w:rPr>
            </w:pPr>
            <w:r w:rsidRPr="00180089">
              <w:rPr>
                <w:rFonts w:ascii="宋体" w:eastAsia="宋体" w:hAnsi="宋体" w:cs="Songti SC Regular" w:hint="eastAsia"/>
                <w:color w:val="262626"/>
                <w:kern w:val="0"/>
                <w:sz w:val="24"/>
              </w:rPr>
              <w:t>24(23)</w:t>
            </w:r>
            <w:proofErr w:type="gramStart"/>
            <w:r w:rsidRPr="00180089">
              <w:rPr>
                <w:rFonts w:ascii="宋体" w:eastAsia="宋体" w:hAnsi="宋体" w:cs="Songti SC Regular" w:hint="eastAsia"/>
                <w:color w:val="262626"/>
                <w:kern w:val="0"/>
                <w:sz w:val="24"/>
              </w:rPr>
              <w:t>:2171</w:t>
            </w:r>
            <w:proofErr w:type="gramEnd"/>
            <w:r w:rsidRPr="00180089">
              <w:rPr>
                <w:rFonts w:ascii="宋体" w:eastAsia="宋体" w:hAnsi="宋体" w:cs="Songti SC Regular" w:hint="eastAsia"/>
                <w:color w:val="262626"/>
                <w:kern w:val="0"/>
                <w:sz w:val="24"/>
              </w:rPr>
              <w:t>-2176</w:t>
            </w:r>
          </w:p>
        </w:tc>
        <w:tc>
          <w:tcPr>
            <w:tcW w:w="1511" w:type="dxa"/>
          </w:tcPr>
          <w:p w14:paraId="07F5D993" w14:textId="5678EFC7" w:rsidR="007253C0" w:rsidRPr="00180089" w:rsidRDefault="007253C0" w:rsidP="00BB05B5">
            <w:pPr>
              <w:rPr>
                <w:rFonts w:hint="eastAsia"/>
                <w:sz w:val="24"/>
              </w:rPr>
            </w:pPr>
            <w:r w:rsidRPr="00180089">
              <w:rPr>
                <w:rFonts w:hint="eastAsia"/>
                <w:sz w:val="24"/>
              </w:rPr>
              <w:t>第一/通讯作者</w:t>
            </w:r>
          </w:p>
        </w:tc>
      </w:tr>
      <w:tr w:rsidR="007253C0" w:rsidRPr="00180089" w14:paraId="429ADC3D" w14:textId="77777777" w:rsidTr="00C87EFF">
        <w:trPr>
          <w:trHeight w:val="741"/>
        </w:trPr>
        <w:tc>
          <w:tcPr>
            <w:tcW w:w="1682" w:type="dxa"/>
            <w:vAlign w:val="center"/>
          </w:tcPr>
          <w:p w14:paraId="7317E8D8" w14:textId="3DEEEF0D" w:rsidR="007253C0" w:rsidRPr="00180089" w:rsidRDefault="007253C0" w:rsidP="00BB05B5">
            <w:pPr>
              <w:rPr>
                <w:sz w:val="24"/>
              </w:rPr>
            </w:pPr>
            <w:r w:rsidRPr="00180089">
              <w:rPr>
                <w:rFonts w:cs="Times New Roman" w:hint="eastAsia"/>
                <w:color w:val="000000"/>
                <w:sz w:val="24"/>
              </w:rPr>
              <w:t>磨损颗粒诱导细胞外基质金属蛋白酶诱导因子表达及</w:t>
            </w:r>
            <w:r w:rsidRPr="00180089">
              <w:rPr>
                <w:rFonts w:cs="Times New Roman" w:hint="eastAsia"/>
                <w:color w:val="000000"/>
                <w:sz w:val="24"/>
              </w:rPr>
              <w:br/>
              <w:t>机制研究</w:t>
            </w:r>
          </w:p>
        </w:tc>
        <w:tc>
          <w:tcPr>
            <w:tcW w:w="1682" w:type="dxa"/>
            <w:vAlign w:val="center"/>
          </w:tcPr>
          <w:p w14:paraId="774CA432" w14:textId="12558A49" w:rsidR="007253C0" w:rsidRPr="00180089" w:rsidRDefault="007253C0" w:rsidP="00BB05B5">
            <w:pPr>
              <w:rPr>
                <w:sz w:val="24"/>
              </w:rPr>
            </w:pPr>
            <w:r w:rsidRPr="00180089">
              <w:rPr>
                <w:rFonts w:cs="Times New Roman" w:hint="eastAsia"/>
                <w:color w:val="000000"/>
                <w:sz w:val="24"/>
              </w:rPr>
              <w:t>中国矫形外科杂志</w:t>
            </w:r>
          </w:p>
        </w:tc>
        <w:tc>
          <w:tcPr>
            <w:tcW w:w="1139" w:type="dxa"/>
            <w:vAlign w:val="center"/>
          </w:tcPr>
          <w:p w14:paraId="52440A93" w14:textId="3CA82936" w:rsidR="007253C0" w:rsidRPr="00180089" w:rsidRDefault="007253C0" w:rsidP="00CC0342">
            <w:pPr>
              <w:rPr>
                <w:sz w:val="24"/>
              </w:rPr>
            </w:pPr>
            <w:r w:rsidRPr="00180089">
              <w:rPr>
                <w:rFonts w:cs="Times New Roman" w:hint="eastAsia"/>
                <w:color w:val="000000"/>
                <w:sz w:val="24"/>
              </w:rPr>
              <w:t>2014</w:t>
            </w:r>
            <w:r w:rsidR="00CC0342" w:rsidRPr="00180089">
              <w:rPr>
                <w:sz w:val="24"/>
              </w:rPr>
              <w:t xml:space="preserve"> </w:t>
            </w:r>
          </w:p>
        </w:tc>
        <w:tc>
          <w:tcPr>
            <w:tcW w:w="2409" w:type="dxa"/>
          </w:tcPr>
          <w:p w14:paraId="17567F59" w14:textId="4520C4B7" w:rsidR="007253C0" w:rsidRPr="00180089" w:rsidRDefault="006E7F5C" w:rsidP="00BB05B5">
            <w:pPr>
              <w:rPr>
                <w:rFonts w:ascii="宋体" w:eastAsia="宋体" w:hAnsi="宋体"/>
                <w:sz w:val="24"/>
              </w:rPr>
            </w:pPr>
            <w:r w:rsidRPr="00180089">
              <w:rPr>
                <w:rFonts w:ascii="宋体" w:eastAsia="宋体" w:hAnsi="宋体" w:cs="Songti SC Regular" w:hint="eastAsia"/>
                <w:color w:val="262626"/>
                <w:kern w:val="0"/>
                <w:sz w:val="24"/>
              </w:rPr>
              <w:t>22(01)</w:t>
            </w:r>
            <w:proofErr w:type="gramStart"/>
            <w:r w:rsidRPr="00180089">
              <w:rPr>
                <w:rFonts w:ascii="宋体" w:eastAsia="宋体" w:hAnsi="宋体" w:cs="Songti SC Regular" w:hint="eastAsia"/>
                <w:color w:val="262626"/>
                <w:kern w:val="0"/>
                <w:sz w:val="24"/>
              </w:rPr>
              <w:t>:70</w:t>
            </w:r>
            <w:proofErr w:type="gramEnd"/>
            <w:r w:rsidRPr="00180089">
              <w:rPr>
                <w:rFonts w:ascii="宋体" w:eastAsia="宋体" w:hAnsi="宋体" w:cs="Songti SC Regular" w:hint="eastAsia"/>
                <w:color w:val="262626"/>
                <w:kern w:val="0"/>
                <w:sz w:val="24"/>
              </w:rPr>
              <w:t>-75</w:t>
            </w:r>
          </w:p>
        </w:tc>
        <w:tc>
          <w:tcPr>
            <w:tcW w:w="1511" w:type="dxa"/>
          </w:tcPr>
          <w:p w14:paraId="6C6039EB" w14:textId="1EE51C3C" w:rsidR="007253C0" w:rsidRPr="00180089" w:rsidRDefault="007253C0" w:rsidP="00BB05B5">
            <w:pPr>
              <w:rPr>
                <w:rFonts w:hint="eastAsia"/>
                <w:sz w:val="24"/>
              </w:rPr>
            </w:pPr>
            <w:r w:rsidRPr="00180089">
              <w:rPr>
                <w:rFonts w:hint="eastAsia"/>
                <w:sz w:val="24"/>
              </w:rPr>
              <w:t>第一/通讯作者</w:t>
            </w:r>
          </w:p>
        </w:tc>
      </w:tr>
      <w:tr w:rsidR="007253C0" w:rsidRPr="00180089" w14:paraId="7D6EB621" w14:textId="77777777" w:rsidTr="00C87EFF">
        <w:trPr>
          <w:trHeight w:val="741"/>
        </w:trPr>
        <w:tc>
          <w:tcPr>
            <w:tcW w:w="1682" w:type="dxa"/>
            <w:vAlign w:val="center"/>
          </w:tcPr>
          <w:p w14:paraId="18FB8939" w14:textId="782EABFC" w:rsidR="007253C0" w:rsidRPr="00180089" w:rsidRDefault="007253C0" w:rsidP="00BB05B5">
            <w:pPr>
              <w:rPr>
                <w:sz w:val="24"/>
              </w:rPr>
            </w:pPr>
            <w:r w:rsidRPr="00180089">
              <w:rPr>
                <w:rFonts w:cs="Times New Roman" w:hint="eastAsia"/>
                <w:color w:val="000000"/>
                <w:sz w:val="24"/>
              </w:rPr>
              <w:t>吡咯烷二硫代氨基甲酯抑制</w:t>
            </w:r>
            <w:r w:rsidRPr="00180089">
              <w:rPr>
                <w:rFonts w:cs="Times New Roman" w:hint="eastAsia"/>
                <w:color w:val="000000"/>
                <w:sz w:val="24"/>
              </w:rPr>
              <w:br/>
              <w:t>TNF-α 和MMP-9 表达延缓大鼠颈椎间盘退变及机制研究</w:t>
            </w:r>
          </w:p>
        </w:tc>
        <w:tc>
          <w:tcPr>
            <w:tcW w:w="1682" w:type="dxa"/>
            <w:vAlign w:val="center"/>
          </w:tcPr>
          <w:p w14:paraId="04CC2009" w14:textId="3188DFE7" w:rsidR="007253C0" w:rsidRPr="00180089" w:rsidRDefault="007253C0" w:rsidP="00BB05B5">
            <w:pPr>
              <w:rPr>
                <w:sz w:val="24"/>
              </w:rPr>
            </w:pPr>
            <w:r w:rsidRPr="00180089">
              <w:rPr>
                <w:rFonts w:cs="Times New Roman" w:hint="eastAsia"/>
                <w:color w:val="000000"/>
                <w:sz w:val="24"/>
              </w:rPr>
              <w:t>中国药理学通报</w:t>
            </w:r>
          </w:p>
        </w:tc>
        <w:tc>
          <w:tcPr>
            <w:tcW w:w="1139" w:type="dxa"/>
            <w:vAlign w:val="center"/>
          </w:tcPr>
          <w:p w14:paraId="25F5A1F5" w14:textId="6A881B47" w:rsidR="007253C0" w:rsidRPr="00180089" w:rsidRDefault="007253C0" w:rsidP="00CC0342">
            <w:pPr>
              <w:rPr>
                <w:sz w:val="24"/>
              </w:rPr>
            </w:pPr>
            <w:r w:rsidRPr="00180089">
              <w:rPr>
                <w:rFonts w:cs="Times New Roman" w:hint="eastAsia"/>
                <w:color w:val="000000"/>
                <w:sz w:val="24"/>
              </w:rPr>
              <w:t>2017</w:t>
            </w:r>
            <w:r w:rsidR="00CC0342" w:rsidRPr="00180089">
              <w:rPr>
                <w:sz w:val="24"/>
              </w:rPr>
              <w:t xml:space="preserve"> </w:t>
            </w:r>
          </w:p>
        </w:tc>
        <w:tc>
          <w:tcPr>
            <w:tcW w:w="2409" w:type="dxa"/>
          </w:tcPr>
          <w:p w14:paraId="5B52FFAE" w14:textId="420B3956" w:rsidR="007253C0" w:rsidRPr="00180089" w:rsidRDefault="006E7F5C" w:rsidP="00BB05B5">
            <w:pPr>
              <w:rPr>
                <w:rFonts w:ascii="宋体" w:eastAsia="宋体" w:hAnsi="宋体"/>
                <w:sz w:val="24"/>
              </w:rPr>
            </w:pPr>
            <w:r w:rsidRPr="00180089">
              <w:rPr>
                <w:rFonts w:ascii="宋体" w:eastAsia="宋体" w:hAnsi="宋体" w:cs="Songti SC Regular" w:hint="eastAsia"/>
                <w:color w:val="262626"/>
                <w:kern w:val="0"/>
                <w:sz w:val="24"/>
              </w:rPr>
              <w:t>33(10)</w:t>
            </w:r>
            <w:proofErr w:type="gramStart"/>
            <w:r w:rsidRPr="00180089">
              <w:rPr>
                <w:rFonts w:ascii="宋体" w:eastAsia="宋体" w:hAnsi="宋体" w:cs="Songti SC Regular" w:hint="eastAsia"/>
                <w:color w:val="262626"/>
                <w:kern w:val="0"/>
                <w:sz w:val="24"/>
              </w:rPr>
              <w:t>:1393</w:t>
            </w:r>
            <w:proofErr w:type="gramEnd"/>
            <w:r w:rsidRPr="00180089">
              <w:rPr>
                <w:rFonts w:ascii="宋体" w:eastAsia="宋体" w:hAnsi="宋体" w:cs="Songti SC Regular" w:hint="eastAsia"/>
                <w:color w:val="262626"/>
                <w:kern w:val="0"/>
                <w:sz w:val="24"/>
              </w:rPr>
              <w:t>-1398</w:t>
            </w:r>
          </w:p>
        </w:tc>
        <w:tc>
          <w:tcPr>
            <w:tcW w:w="1511" w:type="dxa"/>
          </w:tcPr>
          <w:p w14:paraId="1A27A196" w14:textId="0B7EEA09" w:rsidR="007253C0" w:rsidRPr="00180089" w:rsidRDefault="007253C0" w:rsidP="00BB05B5">
            <w:pPr>
              <w:rPr>
                <w:rFonts w:hint="eastAsia"/>
                <w:sz w:val="24"/>
              </w:rPr>
            </w:pPr>
            <w:r w:rsidRPr="00180089">
              <w:rPr>
                <w:rFonts w:hint="eastAsia"/>
                <w:sz w:val="24"/>
              </w:rPr>
              <w:t>第一/通讯作者</w:t>
            </w:r>
          </w:p>
        </w:tc>
      </w:tr>
      <w:tr w:rsidR="007253C0" w:rsidRPr="00180089" w14:paraId="02952BDA" w14:textId="77777777" w:rsidTr="00C87EFF">
        <w:trPr>
          <w:trHeight w:val="741"/>
        </w:trPr>
        <w:tc>
          <w:tcPr>
            <w:tcW w:w="1682" w:type="dxa"/>
            <w:vAlign w:val="center"/>
          </w:tcPr>
          <w:p w14:paraId="39E438C7" w14:textId="58857DA6" w:rsidR="007253C0" w:rsidRPr="00180089" w:rsidRDefault="007253C0" w:rsidP="00BB05B5">
            <w:pPr>
              <w:rPr>
                <w:sz w:val="24"/>
              </w:rPr>
            </w:pPr>
            <w:r w:rsidRPr="00180089">
              <w:rPr>
                <w:rFonts w:cs="Times New Roman" w:hint="eastAsia"/>
                <w:color w:val="000000"/>
                <w:sz w:val="24"/>
              </w:rPr>
              <w:t>3D 打印技术辅助复杂髋臼骨折治疗的临床研究</w:t>
            </w:r>
          </w:p>
        </w:tc>
        <w:tc>
          <w:tcPr>
            <w:tcW w:w="1682" w:type="dxa"/>
            <w:vAlign w:val="center"/>
          </w:tcPr>
          <w:p w14:paraId="0363070F" w14:textId="14322B8A" w:rsidR="007253C0" w:rsidRPr="00180089" w:rsidRDefault="007253C0" w:rsidP="00BB05B5">
            <w:pPr>
              <w:rPr>
                <w:sz w:val="24"/>
              </w:rPr>
            </w:pPr>
            <w:r w:rsidRPr="00180089">
              <w:rPr>
                <w:rFonts w:cs="Times New Roman" w:hint="eastAsia"/>
                <w:color w:val="000000"/>
                <w:sz w:val="24"/>
              </w:rPr>
              <w:t>实用医学杂志</w:t>
            </w:r>
          </w:p>
        </w:tc>
        <w:tc>
          <w:tcPr>
            <w:tcW w:w="1139" w:type="dxa"/>
            <w:vAlign w:val="center"/>
          </w:tcPr>
          <w:p w14:paraId="091278FC" w14:textId="38494F05" w:rsidR="007253C0" w:rsidRPr="00180089" w:rsidRDefault="007253C0" w:rsidP="00CC0342">
            <w:pPr>
              <w:rPr>
                <w:sz w:val="24"/>
              </w:rPr>
            </w:pPr>
            <w:r w:rsidRPr="00180089">
              <w:rPr>
                <w:rFonts w:cs="Times New Roman" w:hint="eastAsia"/>
                <w:color w:val="000000"/>
                <w:sz w:val="24"/>
              </w:rPr>
              <w:t>2018</w:t>
            </w:r>
            <w:r w:rsidR="00CC0342" w:rsidRPr="00180089">
              <w:rPr>
                <w:sz w:val="24"/>
              </w:rPr>
              <w:t xml:space="preserve"> </w:t>
            </w:r>
          </w:p>
        </w:tc>
        <w:tc>
          <w:tcPr>
            <w:tcW w:w="2409" w:type="dxa"/>
          </w:tcPr>
          <w:p w14:paraId="24B8074F" w14:textId="427455C5" w:rsidR="007253C0" w:rsidRPr="00180089" w:rsidRDefault="006E7F5C" w:rsidP="00BB05B5">
            <w:pPr>
              <w:rPr>
                <w:rFonts w:ascii="宋体" w:eastAsia="宋体" w:hAnsi="宋体"/>
                <w:sz w:val="24"/>
              </w:rPr>
            </w:pPr>
            <w:r w:rsidRPr="00180089">
              <w:rPr>
                <w:rFonts w:ascii="宋体" w:eastAsia="宋体" w:hAnsi="宋体" w:cs="Songti SC Regular" w:hint="eastAsia"/>
                <w:color w:val="262626"/>
                <w:kern w:val="0"/>
                <w:sz w:val="24"/>
              </w:rPr>
              <w:t>34(05)</w:t>
            </w:r>
            <w:proofErr w:type="gramStart"/>
            <w:r w:rsidRPr="00180089">
              <w:rPr>
                <w:rFonts w:ascii="宋体" w:eastAsia="宋体" w:hAnsi="宋体" w:cs="Songti SC Regular" w:hint="eastAsia"/>
                <w:color w:val="262626"/>
                <w:kern w:val="0"/>
                <w:sz w:val="24"/>
              </w:rPr>
              <w:t>:750</w:t>
            </w:r>
            <w:proofErr w:type="gramEnd"/>
            <w:r w:rsidRPr="00180089">
              <w:rPr>
                <w:rFonts w:ascii="宋体" w:eastAsia="宋体" w:hAnsi="宋体" w:cs="Songti SC Regular" w:hint="eastAsia"/>
                <w:color w:val="262626"/>
                <w:kern w:val="0"/>
                <w:sz w:val="24"/>
              </w:rPr>
              <w:t>-754</w:t>
            </w:r>
          </w:p>
        </w:tc>
        <w:tc>
          <w:tcPr>
            <w:tcW w:w="1511" w:type="dxa"/>
          </w:tcPr>
          <w:p w14:paraId="42FD182C" w14:textId="71BA1A30" w:rsidR="007253C0" w:rsidRPr="00180089" w:rsidRDefault="007253C0" w:rsidP="00BB05B5">
            <w:pPr>
              <w:rPr>
                <w:sz w:val="24"/>
              </w:rPr>
            </w:pPr>
            <w:r w:rsidRPr="00180089">
              <w:rPr>
                <w:rFonts w:hint="eastAsia"/>
                <w:sz w:val="24"/>
              </w:rPr>
              <w:t>第一/通讯作者</w:t>
            </w:r>
          </w:p>
        </w:tc>
      </w:tr>
    </w:tbl>
    <w:p w14:paraId="06AEBF69" w14:textId="77777777" w:rsidR="001F4F79" w:rsidRPr="00180089" w:rsidRDefault="001F4F79">
      <w:pPr>
        <w:rPr>
          <w:sz w:val="24"/>
        </w:rPr>
      </w:pPr>
    </w:p>
    <w:sectPr w:rsidR="001F4F79" w:rsidRPr="001800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dobe Garamond Pro"/>
    <w:panose1 w:val="00000000000000000000"/>
    <w:charset w:val="50"/>
    <w:family w:val="roman"/>
    <w:notTrueType/>
    <w:pitch w:val="default"/>
  </w:font>
  <w:font w:name="Times New Roman">
    <w:panose1 w:val="02020603050405020304"/>
    <w:charset w:val="00"/>
    <w:family w:val="auto"/>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gt;&lt;Ê˛">
    <w:altName w:val="@微软雅黑"/>
    <w:charset w:val="00"/>
    <w:family w:val="auto"/>
    <w:pitch w:val="default"/>
    <w:sig w:usb0="00000000" w:usb1="00000000" w:usb2="00000000" w:usb3="00000000" w:csb0="00000001" w:csb1="00000000"/>
  </w:font>
  <w:font w:name="¿ı'4AÏ˛">
    <w:altName w:val="Adobe Garamond Pro"/>
    <w:panose1 w:val="00000000000000000000"/>
    <w:charset w:val="4D"/>
    <w:family w:val="auto"/>
    <w:notTrueType/>
    <w:pitch w:val="default"/>
    <w:sig w:usb0="00000003" w:usb1="00000000" w:usb2="00000000" w:usb3="00000000" w:csb0="00000001" w:csb1="00000000"/>
  </w:font>
  <w:font w:name="∞¯IÏ˛">
    <w:altName w:val="Adobe Garamond Pro"/>
    <w:panose1 w:val="00000000000000000000"/>
    <w:charset w:val="4D"/>
    <w:family w:val="auto"/>
    <w:notTrueType/>
    <w:pitch w:val="default"/>
    <w:sig w:usb0="00000003" w:usb1="00000000" w:usb2="00000000" w:usb3="00000000" w:csb0="00000001" w:csb1="00000000"/>
  </w:font>
  <w:font w:name="Songti SC Regular">
    <w:panose1 w:val="02010600040101010101"/>
    <w:charset w:val="50"/>
    <w:family w:val="auto"/>
    <w:pitch w:val="variable"/>
    <w:sig w:usb0="00000287" w:usb1="080F0000" w:usb2="00000010" w:usb3="00000000" w:csb0="0004009F" w:csb1="00000000"/>
  </w:font>
  <w:font w:name="Arial">
    <w:panose1 w:val="020B0604020202020204"/>
    <w:charset w:val="00"/>
    <w:family w:val="auto"/>
    <w:pitch w:val="variable"/>
    <w:sig w:usb0="00000003" w:usb1="00000000" w:usb2="00000000" w:usb3="00000000" w:csb0="0000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F79"/>
    <w:rsid w:val="00062DE3"/>
    <w:rsid w:val="000D6038"/>
    <w:rsid w:val="00180089"/>
    <w:rsid w:val="00190B39"/>
    <w:rsid w:val="001F4F79"/>
    <w:rsid w:val="001F6504"/>
    <w:rsid w:val="00290BB1"/>
    <w:rsid w:val="006E7F5C"/>
    <w:rsid w:val="006F58C6"/>
    <w:rsid w:val="007253C0"/>
    <w:rsid w:val="008009CB"/>
    <w:rsid w:val="00815A64"/>
    <w:rsid w:val="009D681D"/>
    <w:rsid w:val="00A27819"/>
    <w:rsid w:val="00B85FF3"/>
    <w:rsid w:val="00BB05B5"/>
    <w:rsid w:val="00C36DA4"/>
    <w:rsid w:val="00C508E8"/>
    <w:rsid w:val="00C87EFF"/>
    <w:rsid w:val="00CC0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64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78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78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175</Words>
  <Characters>1000</Characters>
  <Application>Microsoft Macintosh Word</Application>
  <DocSecurity>0</DocSecurity>
  <Lines>8</Lines>
  <Paragraphs>2</Paragraphs>
  <ScaleCrop>false</ScaleCrop>
  <Company/>
  <LinksUpToDate>false</LinksUpToDate>
  <CharactersWithSpaces>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615516327@qq.com</dc:creator>
  <cp:keywords/>
  <dc:description/>
  <cp:lastModifiedBy>qi qihua</cp:lastModifiedBy>
  <cp:revision>17</cp:revision>
  <dcterms:created xsi:type="dcterms:W3CDTF">2022-03-28T08:47:00Z</dcterms:created>
  <dcterms:modified xsi:type="dcterms:W3CDTF">2022-03-29T02:27:00Z</dcterms:modified>
</cp:coreProperties>
</file>