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9ECE6" w14:textId="77777777" w:rsidR="002E63C6" w:rsidRDefault="00480DF1">
      <w:r>
        <w:rPr>
          <w:rFonts w:hint="eastAsia"/>
        </w:rPr>
        <w:t>导师姓名：</w:t>
      </w:r>
      <w:r>
        <w:rPr>
          <w:rFonts w:hint="eastAsia"/>
        </w:rPr>
        <w:t>詹平</w:t>
      </w: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性别：</w:t>
      </w:r>
      <w:r>
        <w:rPr>
          <w:rFonts w:hint="eastAsia"/>
        </w:rPr>
        <w:t>男</w:t>
      </w:r>
    </w:p>
    <w:p w14:paraId="3561FB30" w14:textId="77777777" w:rsidR="002E63C6" w:rsidRDefault="00480DF1">
      <w:r>
        <w:rPr>
          <w:rFonts w:hint="eastAsia"/>
        </w:rPr>
        <w:t>个人简介（包含行政职务及学术任职等）：</w:t>
      </w:r>
    </w:p>
    <w:p w14:paraId="0AEE2CCB" w14:textId="77777777" w:rsidR="002E63C6" w:rsidRDefault="00480DF1">
      <w:r>
        <w:rPr>
          <w:rFonts w:hint="eastAsia"/>
        </w:rPr>
        <w:t>詹平，男，</w:t>
      </w:r>
      <w:r>
        <w:rPr>
          <w:rFonts w:hint="eastAsia"/>
        </w:rPr>
        <w:t>1982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月生</w:t>
      </w:r>
      <w:r>
        <w:rPr>
          <w:rFonts w:hint="eastAsia"/>
        </w:rPr>
        <w:t xml:space="preserve"> </w:t>
      </w:r>
      <w:r>
        <w:rPr>
          <w:rFonts w:hint="eastAsia"/>
        </w:rPr>
        <w:t>副主任医师、讲师</w:t>
      </w:r>
    </w:p>
    <w:p w14:paraId="6E391EBE" w14:textId="77777777" w:rsidR="002E63C6" w:rsidRDefault="00480DF1">
      <w:r>
        <w:rPr>
          <w:rFonts w:hint="eastAsia"/>
        </w:rPr>
        <w:t>中国医师协会骨科医师分会上肢创伤学组委员、中国医师协会骨科医师分会青委会下肢创伤学组委员、中国康复医学会修复重建外科专委会足踝学组委员、中国康复医学会骨与关节康复专业委员会创伤学组委员、中国研究型医院协会创面修复委员会委员、江西省医学会骨科学分会第八届委员会创伤学组委员、江西省医师协会骨科医师分会青年委员。</w:t>
      </w:r>
    </w:p>
    <w:p w14:paraId="205D454E" w14:textId="77777777" w:rsidR="002E63C6" w:rsidRDefault="00480DF1">
      <w:r>
        <w:rPr>
          <w:rFonts w:hint="eastAsia"/>
        </w:rPr>
        <w:t>从事创伤骨科骨科工作十七年，在上肢创伤骨折、肘关节松解、创伤骨折微创治疗等领域有一定的造诣，擅长四肢关节内复杂骨折的治疗、骨盆四肢严重损伤急救与治疗、四肢畸形的矫形手术。</w:t>
      </w:r>
      <w:r>
        <w:rPr>
          <w:rFonts w:hint="eastAsia"/>
        </w:rPr>
        <w:t>2014</w:t>
      </w:r>
      <w:r>
        <w:rPr>
          <w:rFonts w:hint="eastAsia"/>
        </w:rPr>
        <w:t>年在北京积水潭医院进修创</w:t>
      </w:r>
      <w:r>
        <w:rPr>
          <w:rFonts w:hint="eastAsia"/>
        </w:rPr>
        <w:t>伤骨折。参与完成国家自然科学基金</w:t>
      </w:r>
      <w:r>
        <w:rPr>
          <w:rFonts w:hint="eastAsia"/>
        </w:rPr>
        <w:t>4</w:t>
      </w:r>
      <w:r>
        <w:rPr>
          <w:rFonts w:hint="eastAsia"/>
        </w:rPr>
        <w:t>项，省厅级课题</w:t>
      </w:r>
      <w:r>
        <w:rPr>
          <w:rFonts w:hint="eastAsia"/>
        </w:rPr>
        <w:t>5</w:t>
      </w:r>
      <w:r>
        <w:rPr>
          <w:rFonts w:hint="eastAsia"/>
        </w:rPr>
        <w:t>项，主持江西省自然科学基金</w:t>
      </w:r>
      <w:r>
        <w:rPr>
          <w:rFonts w:hint="eastAsia"/>
        </w:rPr>
        <w:t>1</w:t>
      </w:r>
      <w:r>
        <w:rPr>
          <w:rFonts w:hint="eastAsia"/>
        </w:rPr>
        <w:t>项。发表论文十余篇，其中</w:t>
      </w:r>
      <w:r>
        <w:rPr>
          <w:rFonts w:hint="eastAsia"/>
        </w:rPr>
        <w:t>SCI</w:t>
      </w:r>
      <w:r>
        <w:rPr>
          <w:rFonts w:hint="eastAsia"/>
        </w:rPr>
        <w:t>论文</w:t>
      </w:r>
      <w:r>
        <w:rPr>
          <w:rFonts w:hint="eastAsia"/>
        </w:rPr>
        <w:t>1</w:t>
      </w:r>
      <w:r>
        <w:rPr>
          <w:rFonts w:hint="eastAsia"/>
        </w:rPr>
        <w:t>篇。</w:t>
      </w:r>
    </w:p>
    <w:p w14:paraId="518FE51D" w14:textId="332FCDEE" w:rsidR="002E63C6" w:rsidRDefault="00480DF1" w:rsidP="00480DF1">
      <w:pPr>
        <w:rPr>
          <w:rFonts w:hint="eastAsia"/>
        </w:rPr>
      </w:pPr>
      <w:r>
        <w:rPr>
          <w:rFonts w:hint="eastAsia"/>
        </w:rPr>
        <w:t>招生学科</w:t>
      </w:r>
      <w:r>
        <w:rPr>
          <w:rFonts w:hint="eastAsia"/>
        </w:rPr>
        <w:t>：骨外（专硕）</w:t>
      </w:r>
    </w:p>
    <w:p w14:paraId="20089D95" w14:textId="1D6AC20F" w:rsidR="002E63C6" w:rsidRDefault="00480DF1">
      <w:r>
        <w:rPr>
          <w:rFonts w:hint="eastAsia"/>
        </w:rPr>
        <w:t>导</w:t>
      </w:r>
      <w:r>
        <w:rPr>
          <w:rFonts w:hint="eastAsia"/>
        </w:rPr>
        <w:t>师类型</w:t>
      </w:r>
      <w:r>
        <w:rPr>
          <w:rFonts w:hint="eastAsia"/>
        </w:rPr>
        <w:t>：</w:t>
      </w:r>
      <w:r>
        <w:rPr>
          <w:rFonts w:hint="eastAsia"/>
        </w:rPr>
        <w:t>硕士生导师（</w:t>
      </w:r>
      <w:r>
        <w:rPr>
          <w:rFonts w:hint="eastAsia"/>
        </w:rPr>
        <w:t>专硕</w:t>
      </w:r>
      <w:r>
        <w:rPr>
          <w:rFonts w:hint="eastAsia"/>
        </w:rPr>
        <w:t>）</w:t>
      </w:r>
    </w:p>
    <w:p w14:paraId="05921F72" w14:textId="77777777" w:rsidR="002E63C6" w:rsidRDefault="00480DF1">
      <w:r>
        <w:rPr>
          <w:rFonts w:hint="eastAsia"/>
        </w:rPr>
        <w:t>邮箱：</w:t>
      </w:r>
      <w:r>
        <w:rPr>
          <w:rFonts w:ascii="STFangsong" w:eastAsia="STFangsong" w:hAnsi="STFangsong"/>
          <w:sz w:val="24"/>
        </w:rPr>
        <w:t>z</w:t>
      </w:r>
      <w:r>
        <w:rPr>
          <w:rFonts w:ascii="STFangsong" w:eastAsia="STFangsong" w:hAnsi="STFangsong" w:hint="eastAsia"/>
          <w:sz w:val="24"/>
        </w:rPr>
        <w:t>hanping</w:t>
      </w:r>
      <w:r>
        <w:rPr>
          <w:rFonts w:ascii="STFangsong" w:eastAsia="STFangsong" w:hAnsi="STFangsong"/>
          <w:sz w:val="24"/>
        </w:rPr>
        <w:t>jx@126.com</w:t>
      </w:r>
    </w:p>
    <w:p w14:paraId="51CD0260" w14:textId="77777777" w:rsidR="002E63C6" w:rsidRDefault="00480DF1">
      <w:r>
        <w:rPr>
          <w:rFonts w:hint="eastAsia"/>
        </w:rPr>
        <w:t>研究方向：</w:t>
      </w:r>
    </w:p>
    <w:p w14:paraId="40E0EBED" w14:textId="77777777" w:rsidR="002E63C6" w:rsidRDefault="00480DF1">
      <w:r>
        <w:rPr>
          <w:rFonts w:hint="eastAsia"/>
        </w:rPr>
        <w:t>磨损颗粒对骨质疏松的影响</w:t>
      </w:r>
    </w:p>
    <w:p w14:paraId="0FC7AEC7" w14:textId="77777777" w:rsidR="002E63C6" w:rsidRDefault="00480DF1">
      <w:r>
        <w:rPr>
          <w:rFonts w:hint="eastAsia"/>
        </w:rPr>
        <w:t>科研项目：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2E63C6" w14:paraId="495A62D4" w14:textId="77777777">
        <w:tc>
          <w:tcPr>
            <w:tcW w:w="1382" w:type="dxa"/>
          </w:tcPr>
          <w:p w14:paraId="7A88CD4C" w14:textId="77777777" w:rsidR="002E63C6" w:rsidRDefault="00480DF1">
            <w:r>
              <w:rPr>
                <w:rFonts w:hint="eastAsia"/>
              </w:rPr>
              <w:t>项目编号</w:t>
            </w:r>
          </w:p>
        </w:tc>
        <w:tc>
          <w:tcPr>
            <w:tcW w:w="1382" w:type="dxa"/>
          </w:tcPr>
          <w:p w14:paraId="6D38E7F9" w14:textId="77777777" w:rsidR="002E63C6" w:rsidRDefault="00480DF1">
            <w:r>
              <w:rPr>
                <w:rFonts w:hint="eastAsia"/>
              </w:rPr>
              <w:t>项目名称</w:t>
            </w:r>
          </w:p>
        </w:tc>
        <w:tc>
          <w:tcPr>
            <w:tcW w:w="1383" w:type="dxa"/>
          </w:tcPr>
          <w:p w14:paraId="3B2835F7" w14:textId="77777777" w:rsidR="002E63C6" w:rsidRDefault="00480DF1">
            <w:r>
              <w:rPr>
                <w:rFonts w:hint="eastAsia"/>
              </w:rPr>
              <w:t>课题来源</w:t>
            </w:r>
          </w:p>
        </w:tc>
        <w:tc>
          <w:tcPr>
            <w:tcW w:w="1383" w:type="dxa"/>
          </w:tcPr>
          <w:p w14:paraId="10AB1DF9" w14:textId="77777777" w:rsidR="002E63C6" w:rsidRDefault="00480DF1">
            <w:r>
              <w:rPr>
                <w:rFonts w:hint="eastAsia"/>
              </w:rPr>
              <w:t>起止年月</w:t>
            </w:r>
          </w:p>
        </w:tc>
        <w:tc>
          <w:tcPr>
            <w:tcW w:w="1383" w:type="dxa"/>
          </w:tcPr>
          <w:p w14:paraId="0FA999C0" w14:textId="77777777" w:rsidR="002E63C6" w:rsidRDefault="00480DF1">
            <w:r>
              <w:rPr>
                <w:rFonts w:hint="eastAsia"/>
              </w:rPr>
              <w:t>批准经费</w:t>
            </w:r>
          </w:p>
        </w:tc>
        <w:tc>
          <w:tcPr>
            <w:tcW w:w="1383" w:type="dxa"/>
          </w:tcPr>
          <w:p w14:paraId="787C0861" w14:textId="77777777" w:rsidR="002E63C6" w:rsidRDefault="00480DF1">
            <w:r>
              <w:rPr>
                <w:rFonts w:hint="eastAsia"/>
              </w:rPr>
              <w:t>承担职责</w:t>
            </w:r>
          </w:p>
        </w:tc>
      </w:tr>
      <w:tr w:rsidR="002E63C6" w14:paraId="6BECA2AB" w14:textId="77777777">
        <w:tc>
          <w:tcPr>
            <w:tcW w:w="1382" w:type="dxa"/>
          </w:tcPr>
          <w:p w14:paraId="2B8E46F1" w14:textId="77777777" w:rsidR="002E63C6" w:rsidRDefault="00480DF1">
            <w:r>
              <w:rPr>
                <w:rFonts w:hint="eastAsia"/>
              </w:rPr>
              <w:t>2020B</w:t>
            </w:r>
            <w:r>
              <w:rPr>
                <w:rFonts w:hint="eastAsia"/>
              </w:rPr>
              <w:t>ABL206037</w:t>
            </w:r>
          </w:p>
        </w:tc>
        <w:tc>
          <w:tcPr>
            <w:tcW w:w="1382" w:type="dxa"/>
          </w:tcPr>
          <w:p w14:paraId="0C4462EC" w14:textId="77777777" w:rsidR="002E63C6" w:rsidRDefault="00480DF1">
            <w:r>
              <w:rPr>
                <w:rFonts w:ascii="宋体" w:eastAsia="宋体" w:hAnsi="宋体" w:hint="eastAsia"/>
              </w:rPr>
              <w:t>靶向作用于</w:t>
            </w:r>
            <w:r>
              <w:rPr>
                <w:rFonts w:ascii="宋体" w:eastAsia="宋体" w:hAnsi="宋体" w:hint="eastAsia"/>
              </w:rPr>
              <w:t>IKK</w:t>
            </w:r>
            <w:r>
              <w:rPr>
                <w:rFonts w:ascii="宋体" w:eastAsia="宋体" w:hAnsi="宋体" w:hint="eastAsia"/>
              </w:rPr>
              <w:t>β活化环</w:t>
            </w:r>
            <w:r>
              <w:rPr>
                <w:rFonts w:ascii="宋体" w:eastAsia="宋体" w:hAnsi="宋体" w:hint="eastAsia"/>
              </w:rPr>
              <w:t>Cys-179</w:t>
            </w:r>
            <w:r>
              <w:rPr>
                <w:rFonts w:ascii="宋体" w:eastAsia="宋体" w:hAnsi="宋体" w:hint="eastAsia"/>
              </w:rPr>
              <w:t>位点防治磨损颗粒诱导骨溶解的实验研究</w:t>
            </w:r>
          </w:p>
        </w:tc>
        <w:tc>
          <w:tcPr>
            <w:tcW w:w="1383" w:type="dxa"/>
          </w:tcPr>
          <w:p w14:paraId="3693A345" w14:textId="77777777" w:rsidR="002E63C6" w:rsidRDefault="00480DF1">
            <w:r>
              <w:rPr>
                <w:rFonts w:hint="eastAsia"/>
              </w:rPr>
              <w:t>江西省自然基金项目</w:t>
            </w:r>
          </w:p>
        </w:tc>
        <w:tc>
          <w:tcPr>
            <w:tcW w:w="1383" w:type="dxa"/>
          </w:tcPr>
          <w:p w14:paraId="58EB55FF" w14:textId="77777777" w:rsidR="002E63C6" w:rsidRDefault="00480DF1">
            <w:r>
              <w:rPr>
                <w:rFonts w:ascii="宋体"/>
                <w:kern w:val="0"/>
                <w:szCs w:val="21"/>
              </w:rPr>
              <w:t>2020</w:t>
            </w:r>
            <w:r>
              <w:rPr>
                <w:rFonts w:ascii="宋体" w:hint="eastAsia"/>
                <w:kern w:val="0"/>
                <w:szCs w:val="21"/>
              </w:rPr>
              <w:t>．</w:t>
            </w:r>
            <w:r>
              <w:rPr>
                <w:rFonts w:ascii="宋体"/>
                <w:kern w:val="0"/>
                <w:szCs w:val="21"/>
              </w:rPr>
              <w:t xml:space="preserve">01 </w:t>
            </w:r>
            <w:r>
              <w:rPr>
                <w:rFonts w:ascii="宋体" w:hint="eastAsia"/>
                <w:kern w:val="0"/>
                <w:szCs w:val="21"/>
              </w:rPr>
              <w:t>至</w:t>
            </w:r>
            <w:r>
              <w:rPr>
                <w:rFonts w:ascii="宋体"/>
                <w:kern w:val="0"/>
                <w:szCs w:val="21"/>
              </w:rPr>
              <w:t xml:space="preserve"> 2022</w:t>
            </w:r>
            <w:r>
              <w:rPr>
                <w:rFonts w:ascii="宋体" w:hint="eastAsia"/>
                <w:kern w:val="0"/>
                <w:szCs w:val="21"/>
              </w:rPr>
              <w:t>.</w:t>
            </w:r>
            <w:r>
              <w:rPr>
                <w:rFonts w:ascii="宋体"/>
                <w:kern w:val="0"/>
                <w:szCs w:val="21"/>
              </w:rPr>
              <w:t>12</w:t>
            </w:r>
          </w:p>
        </w:tc>
        <w:tc>
          <w:tcPr>
            <w:tcW w:w="1383" w:type="dxa"/>
          </w:tcPr>
          <w:p w14:paraId="574EFFDC" w14:textId="77777777" w:rsidR="002E63C6" w:rsidRDefault="00480DF1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万元</w:t>
            </w:r>
          </w:p>
        </w:tc>
        <w:tc>
          <w:tcPr>
            <w:tcW w:w="1383" w:type="dxa"/>
          </w:tcPr>
          <w:p w14:paraId="0CBA8E2A" w14:textId="77777777" w:rsidR="002E63C6" w:rsidRDefault="00480DF1">
            <w:r>
              <w:rPr>
                <w:rFonts w:hint="eastAsia"/>
              </w:rPr>
              <w:t>课题负责人</w:t>
            </w:r>
          </w:p>
        </w:tc>
      </w:tr>
    </w:tbl>
    <w:p w14:paraId="702969E9" w14:textId="77777777" w:rsidR="002E63C6" w:rsidRDefault="002E63C6"/>
    <w:p w14:paraId="7FD11025" w14:textId="77777777" w:rsidR="002E63C6" w:rsidRDefault="002E63C6"/>
    <w:p w14:paraId="12654911" w14:textId="77777777" w:rsidR="002E63C6" w:rsidRDefault="00480DF1">
      <w:r>
        <w:rPr>
          <w:rFonts w:hint="eastAsia"/>
        </w:rPr>
        <w:t>学术论文（如篇幅较多，请选择近</w:t>
      </w:r>
      <w:r>
        <w:rPr>
          <w:rFonts w:hint="eastAsia"/>
        </w:rPr>
        <w:t>5</w:t>
      </w:r>
      <w:r>
        <w:rPr>
          <w:rFonts w:hint="eastAsia"/>
        </w:rPr>
        <w:t>年）：</w:t>
      </w:r>
    </w:p>
    <w:tbl>
      <w:tblPr>
        <w:tblStyle w:val="a3"/>
        <w:tblW w:w="8423" w:type="dxa"/>
        <w:tblLayout w:type="fixed"/>
        <w:tblLook w:val="04A0" w:firstRow="1" w:lastRow="0" w:firstColumn="1" w:lastColumn="0" w:noHBand="0" w:noVBand="1"/>
      </w:tblPr>
      <w:tblGrid>
        <w:gridCol w:w="1683"/>
        <w:gridCol w:w="1685"/>
        <w:gridCol w:w="1685"/>
        <w:gridCol w:w="1685"/>
        <w:gridCol w:w="1685"/>
      </w:tblGrid>
      <w:tr w:rsidR="002E63C6" w14:paraId="773427F5" w14:textId="77777777">
        <w:trPr>
          <w:trHeight w:val="381"/>
        </w:trPr>
        <w:tc>
          <w:tcPr>
            <w:tcW w:w="1683" w:type="dxa"/>
          </w:tcPr>
          <w:p w14:paraId="52B0BAC3" w14:textId="77777777" w:rsidR="002E63C6" w:rsidRDefault="00480DF1">
            <w:r>
              <w:rPr>
                <w:rFonts w:hint="eastAsia"/>
              </w:rPr>
              <w:t>论文标题</w:t>
            </w:r>
          </w:p>
        </w:tc>
        <w:tc>
          <w:tcPr>
            <w:tcW w:w="1685" w:type="dxa"/>
          </w:tcPr>
          <w:p w14:paraId="60F99D69" w14:textId="77777777" w:rsidR="002E63C6" w:rsidRDefault="00480DF1">
            <w:r>
              <w:rPr>
                <w:rFonts w:hint="eastAsia"/>
              </w:rPr>
              <w:t>期刊名</w:t>
            </w:r>
          </w:p>
        </w:tc>
        <w:tc>
          <w:tcPr>
            <w:tcW w:w="1685" w:type="dxa"/>
          </w:tcPr>
          <w:p w14:paraId="6318A56D" w14:textId="77777777" w:rsidR="002E63C6" w:rsidRDefault="00480DF1">
            <w:r>
              <w:rPr>
                <w:rFonts w:hint="eastAsia"/>
              </w:rPr>
              <w:t>出版年</w:t>
            </w:r>
          </w:p>
        </w:tc>
        <w:tc>
          <w:tcPr>
            <w:tcW w:w="1685" w:type="dxa"/>
          </w:tcPr>
          <w:p w14:paraId="438F3019" w14:textId="77777777" w:rsidR="002E63C6" w:rsidRDefault="00480DF1">
            <w:r>
              <w:rPr>
                <w:rFonts w:hint="eastAsia"/>
              </w:rPr>
              <w:t>卷期页码</w:t>
            </w:r>
          </w:p>
        </w:tc>
        <w:tc>
          <w:tcPr>
            <w:tcW w:w="1685" w:type="dxa"/>
          </w:tcPr>
          <w:p w14:paraId="6734FF54" w14:textId="77777777" w:rsidR="002E63C6" w:rsidRDefault="00480DF1">
            <w:r>
              <w:rPr>
                <w:rFonts w:hint="eastAsia"/>
              </w:rPr>
              <w:t>作者</w:t>
            </w:r>
          </w:p>
        </w:tc>
      </w:tr>
      <w:tr w:rsidR="002E63C6" w14:paraId="6FD51DF9" w14:textId="77777777">
        <w:trPr>
          <w:trHeight w:val="381"/>
        </w:trPr>
        <w:tc>
          <w:tcPr>
            <w:tcW w:w="1683" w:type="dxa"/>
          </w:tcPr>
          <w:p w14:paraId="26EDD82B" w14:textId="77777777" w:rsidR="002E63C6" w:rsidRDefault="00480DF1">
            <w:r>
              <w:rPr>
                <w:rFonts w:ascii="宋体" w:eastAsia="宋体" w:hAnsi="宋体" w:hint="eastAsia"/>
              </w:rPr>
              <w:t xml:space="preserve">Bisphosphonate-enoxacin inhibit osteoclast formation and function by abrogating RANKL-induced JNK signalling pathways </w:t>
            </w:r>
            <w:r>
              <w:rPr>
                <w:rFonts w:ascii="宋体" w:eastAsia="宋体" w:hAnsi="宋体" w:hint="eastAsia"/>
              </w:rPr>
              <w:t>during osteoporosis treatment</w:t>
            </w:r>
          </w:p>
        </w:tc>
        <w:tc>
          <w:tcPr>
            <w:tcW w:w="1685" w:type="dxa"/>
          </w:tcPr>
          <w:p w14:paraId="0D8AAE55" w14:textId="77777777" w:rsidR="002E63C6" w:rsidRDefault="00480DF1">
            <w:r>
              <w:rPr>
                <w:rFonts w:hint="eastAsia"/>
              </w:rPr>
              <w:t xml:space="preserve"> J Cell Mol Med</w:t>
            </w:r>
          </w:p>
        </w:tc>
        <w:tc>
          <w:tcPr>
            <w:tcW w:w="1685" w:type="dxa"/>
          </w:tcPr>
          <w:p w14:paraId="1C4EBC03" w14:textId="77777777" w:rsidR="002E63C6" w:rsidRDefault="00480DF1">
            <w:r>
              <w:rPr>
                <w:rFonts w:hint="eastAsia"/>
              </w:rPr>
              <w:t xml:space="preserve"> 2021</w:t>
            </w:r>
          </w:p>
        </w:tc>
        <w:tc>
          <w:tcPr>
            <w:tcW w:w="1685" w:type="dxa"/>
          </w:tcPr>
          <w:p w14:paraId="138F7D5C" w14:textId="77777777" w:rsidR="002E63C6" w:rsidRDefault="00480DF1">
            <w:r>
              <w:rPr>
                <w:rFonts w:hint="eastAsia"/>
              </w:rPr>
              <w:t>25(21):10126-10139.</w:t>
            </w:r>
          </w:p>
        </w:tc>
        <w:tc>
          <w:tcPr>
            <w:tcW w:w="1685" w:type="dxa"/>
          </w:tcPr>
          <w:p w14:paraId="02C8E3BB" w14:textId="77777777" w:rsidR="002E63C6" w:rsidRDefault="00480DF1">
            <w:r>
              <w:rPr>
                <w:rFonts w:hint="eastAsia"/>
              </w:rPr>
              <w:t>第一作者</w:t>
            </w:r>
          </w:p>
        </w:tc>
      </w:tr>
      <w:tr w:rsidR="002E63C6" w14:paraId="55198A27" w14:textId="77777777">
        <w:trPr>
          <w:trHeight w:val="381"/>
        </w:trPr>
        <w:tc>
          <w:tcPr>
            <w:tcW w:w="1683" w:type="dxa"/>
          </w:tcPr>
          <w:p w14:paraId="5DEBDDA2" w14:textId="77777777" w:rsidR="002E63C6" w:rsidRDefault="00480DF1">
            <w:r>
              <w:rPr>
                <w:rFonts w:ascii="宋体" w:eastAsia="宋体" w:hAnsi="宋体" w:hint="eastAsia"/>
              </w:rPr>
              <w:t xml:space="preserve">A New </w:t>
            </w:r>
            <w:r>
              <w:rPr>
                <w:rFonts w:ascii="宋体" w:eastAsia="宋体" w:hAnsi="宋体" w:hint="eastAsia"/>
              </w:rPr>
              <w:lastRenderedPageBreak/>
              <w:t>Diagnostic Medium for Cervical Spondylotic Myelopathy: Dynamic Somatosensory Evoked Potentials.</w:t>
            </w:r>
          </w:p>
        </w:tc>
        <w:tc>
          <w:tcPr>
            <w:tcW w:w="1685" w:type="dxa"/>
          </w:tcPr>
          <w:p w14:paraId="3CA26A4A" w14:textId="77777777" w:rsidR="002E63C6" w:rsidRDefault="00480DF1">
            <w:r>
              <w:rPr>
                <w:rFonts w:hint="eastAsia"/>
              </w:rPr>
              <w:lastRenderedPageBreak/>
              <w:t xml:space="preserve">World </w:t>
            </w:r>
            <w:r>
              <w:rPr>
                <w:rFonts w:hint="eastAsia"/>
              </w:rPr>
              <w:lastRenderedPageBreak/>
              <w:t>neurosurgery</w:t>
            </w:r>
          </w:p>
        </w:tc>
        <w:tc>
          <w:tcPr>
            <w:tcW w:w="1685" w:type="dxa"/>
          </w:tcPr>
          <w:p w14:paraId="3DD47BF0" w14:textId="77777777" w:rsidR="002E63C6" w:rsidRDefault="00480DF1">
            <w:r>
              <w:rPr>
                <w:rFonts w:hint="eastAsia"/>
              </w:rPr>
              <w:lastRenderedPageBreak/>
              <w:t>2020</w:t>
            </w:r>
          </w:p>
        </w:tc>
        <w:tc>
          <w:tcPr>
            <w:tcW w:w="1685" w:type="dxa"/>
          </w:tcPr>
          <w:p w14:paraId="1BA384F9" w14:textId="77777777" w:rsidR="002E63C6" w:rsidRDefault="00480DF1">
            <w:r>
              <w:rPr>
                <w:rFonts w:hint="eastAsia"/>
              </w:rPr>
              <w:t xml:space="preserve"> 133, e225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lastRenderedPageBreak/>
              <w:t>e232</w:t>
            </w:r>
          </w:p>
        </w:tc>
        <w:tc>
          <w:tcPr>
            <w:tcW w:w="1685" w:type="dxa"/>
          </w:tcPr>
          <w:p w14:paraId="6B3115AD" w14:textId="77777777" w:rsidR="002E63C6" w:rsidRDefault="00480DF1">
            <w:r>
              <w:rPr>
                <w:rFonts w:hint="eastAsia"/>
              </w:rPr>
              <w:lastRenderedPageBreak/>
              <w:t>第一作者</w:t>
            </w:r>
          </w:p>
        </w:tc>
      </w:tr>
      <w:tr w:rsidR="002E63C6" w14:paraId="2FACB264" w14:textId="77777777">
        <w:trPr>
          <w:trHeight w:val="381"/>
        </w:trPr>
        <w:tc>
          <w:tcPr>
            <w:tcW w:w="1683" w:type="dxa"/>
          </w:tcPr>
          <w:p w14:paraId="4FD5E132" w14:textId="77777777" w:rsidR="002E63C6" w:rsidRDefault="00480DF1">
            <w:r>
              <w:rPr>
                <w:rFonts w:ascii="宋体" w:eastAsia="宋体" w:hAnsi="宋体" w:hint="eastAsia"/>
              </w:rPr>
              <w:t xml:space="preserve">Giant </w:t>
            </w:r>
            <w:r>
              <w:rPr>
                <w:rFonts w:ascii="宋体" w:eastAsia="宋体" w:hAnsi="宋体" w:hint="eastAsia"/>
              </w:rPr>
              <w:t>paravertebral schwannoma near the lumbar nerve roots with bone destruction: A case report</w:t>
            </w:r>
          </w:p>
        </w:tc>
        <w:tc>
          <w:tcPr>
            <w:tcW w:w="1685" w:type="dxa"/>
          </w:tcPr>
          <w:p w14:paraId="5B2D0BA3" w14:textId="77777777" w:rsidR="002E63C6" w:rsidRDefault="00480DF1">
            <w:r>
              <w:rPr>
                <w:rFonts w:hint="eastAsia"/>
              </w:rPr>
              <w:t>Medicine (Baltimore)</w:t>
            </w:r>
          </w:p>
        </w:tc>
        <w:tc>
          <w:tcPr>
            <w:tcW w:w="1685" w:type="dxa"/>
          </w:tcPr>
          <w:p w14:paraId="6A244933" w14:textId="77777777" w:rsidR="002E63C6" w:rsidRDefault="00480DF1">
            <w:r>
              <w:rPr>
                <w:rFonts w:hint="eastAsia"/>
              </w:rPr>
              <w:t>2019</w:t>
            </w:r>
          </w:p>
        </w:tc>
        <w:tc>
          <w:tcPr>
            <w:tcW w:w="1685" w:type="dxa"/>
          </w:tcPr>
          <w:p w14:paraId="0D191354" w14:textId="77777777" w:rsidR="002E63C6" w:rsidRDefault="00480DF1">
            <w:r>
              <w:rPr>
                <w:rFonts w:hint="eastAsia"/>
              </w:rPr>
              <w:t>98(42):e17341</w:t>
            </w:r>
          </w:p>
        </w:tc>
        <w:tc>
          <w:tcPr>
            <w:tcW w:w="1685" w:type="dxa"/>
          </w:tcPr>
          <w:p w14:paraId="16074347" w14:textId="77777777" w:rsidR="002E63C6" w:rsidRDefault="00480DF1">
            <w:r>
              <w:rPr>
                <w:rFonts w:hint="eastAsia"/>
              </w:rPr>
              <w:t>第一作者</w:t>
            </w:r>
          </w:p>
        </w:tc>
      </w:tr>
      <w:tr w:rsidR="002E63C6" w14:paraId="1896657B" w14:textId="77777777">
        <w:trPr>
          <w:trHeight w:val="381"/>
        </w:trPr>
        <w:tc>
          <w:tcPr>
            <w:tcW w:w="1683" w:type="dxa"/>
          </w:tcPr>
          <w:p w14:paraId="0F4477A1" w14:textId="77777777" w:rsidR="002E63C6" w:rsidRDefault="00480DF1">
            <w:r>
              <w:rPr>
                <w:rFonts w:ascii="宋体" w:eastAsia="宋体" w:hAnsi="宋体" w:hint="eastAsia"/>
              </w:rPr>
              <w:t>Beclin-1 knockdown decreases proliferation, invasion and migration of Ewing sarcoma SK-ES-1 cells via inhibition of MMP-</w:t>
            </w:r>
            <w:r>
              <w:rPr>
                <w:rFonts w:ascii="宋体" w:eastAsia="宋体" w:hAnsi="宋体" w:hint="eastAsia"/>
              </w:rPr>
              <w:t>9.</w:t>
            </w:r>
          </w:p>
        </w:tc>
        <w:tc>
          <w:tcPr>
            <w:tcW w:w="1685" w:type="dxa"/>
          </w:tcPr>
          <w:p w14:paraId="50AE1209" w14:textId="77777777" w:rsidR="002E63C6" w:rsidRDefault="00480DF1">
            <w:r>
              <w:rPr>
                <w:rFonts w:hint="eastAsia"/>
              </w:rPr>
              <w:t>Oncology letters</w:t>
            </w:r>
          </w:p>
        </w:tc>
        <w:tc>
          <w:tcPr>
            <w:tcW w:w="1685" w:type="dxa"/>
          </w:tcPr>
          <w:p w14:paraId="40F6C61A" w14:textId="77777777" w:rsidR="002E63C6" w:rsidRDefault="00480DF1">
            <w:r>
              <w:rPr>
                <w:rFonts w:hint="eastAsia"/>
              </w:rPr>
              <w:t>2018</w:t>
            </w:r>
          </w:p>
        </w:tc>
        <w:tc>
          <w:tcPr>
            <w:tcW w:w="1685" w:type="dxa"/>
          </w:tcPr>
          <w:p w14:paraId="561A9D53" w14:textId="77777777" w:rsidR="002E63C6" w:rsidRDefault="00480DF1">
            <w:r>
              <w:rPr>
                <w:rFonts w:hint="eastAsia"/>
              </w:rPr>
              <w:t xml:space="preserve"> 15(3), 3221</w:t>
            </w:r>
            <w:r>
              <w:rPr>
                <w:rFonts w:hint="eastAsia"/>
              </w:rPr>
              <w:t>–</w:t>
            </w:r>
            <w:r>
              <w:rPr>
                <w:rFonts w:hint="eastAsia"/>
              </w:rPr>
              <w:t>3225.</w:t>
            </w:r>
          </w:p>
        </w:tc>
        <w:tc>
          <w:tcPr>
            <w:tcW w:w="1685" w:type="dxa"/>
          </w:tcPr>
          <w:p w14:paraId="561256BD" w14:textId="77777777" w:rsidR="002E63C6" w:rsidRDefault="00480DF1">
            <w:r>
              <w:rPr>
                <w:rFonts w:hint="eastAsia"/>
              </w:rPr>
              <w:t>第一作者</w:t>
            </w:r>
          </w:p>
        </w:tc>
      </w:tr>
      <w:tr w:rsidR="002E63C6" w14:paraId="671D2465" w14:textId="77777777">
        <w:trPr>
          <w:trHeight w:val="741"/>
        </w:trPr>
        <w:tc>
          <w:tcPr>
            <w:tcW w:w="1683" w:type="dxa"/>
          </w:tcPr>
          <w:p w14:paraId="5CBFEAD6" w14:textId="77777777" w:rsidR="002E63C6" w:rsidRDefault="00480DF1">
            <w:r>
              <w:rPr>
                <w:rFonts w:ascii="宋体" w:eastAsia="宋体" w:hAnsi="宋体" w:hint="eastAsia"/>
              </w:rPr>
              <w:t xml:space="preserve"> CDK </w:t>
            </w:r>
            <w:r>
              <w:rPr>
                <w:rFonts w:ascii="宋体" w:eastAsia="宋体" w:hAnsi="宋体" w:hint="eastAsia"/>
              </w:rPr>
              <w:t>抑制剂</w:t>
            </w:r>
            <w:r>
              <w:rPr>
                <w:rFonts w:ascii="宋体" w:eastAsia="宋体" w:hAnsi="宋体" w:hint="eastAsia"/>
              </w:rPr>
              <w:t xml:space="preserve"> NSC649890 </w:t>
            </w:r>
            <w:r>
              <w:rPr>
                <w:rFonts w:ascii="宋体" w:eastAsia="宋体" w:hAnsi="宋体" w:hint="eastAsia"/>
              </w:rPr>
              <w:t>联合顺铂对人骨肉瘤细胞</w:t>
            </w:r>
            <w:r>
              <w:rPr>
                <w:rFonts w:ascii="宋体" w:eastAsia="宋体" w:hAnsi="宋体" w:hint="eastAsia"/>
              </w:rPr>
              <w:t xml:space="preserve"> U2-OS </w:t>
            </w:r>
            <w:r>
              <w:rPr>
                <w:rFonts w:ascii="宋体" w:eastAsia="宋体" w:hAnsi="宋体" w:hint="eastAsia"/>
              </w:rPr>
              <w:t>的抑制作用</w:t>
            </w:r>
          </w:p>
        </w:tc>
        <w:tc>
          <w:tcPr>
            <w:tcW w:w="1685" w:type="dxa"/>
          </w:tcPr>
          <w:p w14:paraId="49A0F4B3" w14:textId="77777777" w:rsidR="002E63C6" w:rsidRDefault="00480DF1">
            <w:r>
              <w:rPr>
                <w:rFonts w:ascii="宋体" w:eastAsia="宋体" w:hAnsi="宋体" w:hint="eastAsia"/>
              </w:rPr>
              <w:t>中国矫形外科杂志</w:t>
            </w:r>
          </w:p>
        </w:tc>
        <w:tc>
          <w:tcPr>
            <w:tcW w:w="1685" w:type="dxa"/>
          </w:tcPr>
          <w:p w14:paraId="3ED85284" w14:textId="77777777" w:rsidR="002E63C6" w:rsidRDefault="00480DF1">
            <w:r>
              <w:rPr>
                <w:rFonts w:ascii="宋体" w:eastAsia="宋体" w:hAnsi="宋体" w:hint="eastAsia"/>
              </w:rPr>
              <w:t>2017</w:t>
            </w:r>
          </w:p>
        </w:tc>
        <w:tc>
          <w:tcPr>
            <w:tcW w:w="1685" w:type="dxa"/>
          </w:tcPr>
          <w:p w14:paraId="0BE2637B" w14:textId="77777777" w:rsidR="002E63C6" w:rsidRDefault="00480DF1">
            <w:r>
              <w:rPr>
                <w:rFonts w:ascii="宋体" w:eastAsia="宋体" w:hAnsi="宋体" w:hint="eastAsia"/>
              </w:rPr>
              <w:t>（</w:t>
            </w:r>
            <w:r>
              <w:rPr>
                <w:rFonts w:ascii="宋体" w:eastAsia="宋体" w:hAnsi="宋体" w:hint="eastAsia"/>
              </w:rPr>
              <w:t>01</w:t>
            </w:r>
            <w:r>
              <w:rPr>
                <w:rFonts w:ascii="宋体" w:eastAsia="宋体" w:hAnsi="宋体" w:hint="eastAsia"/>
              </w:rPr>
              <w:t>）</w:t>
            </w:r>
            <w:r>
              <w:rPr>
                <w:rFonts w:ascii="宋体" w:eastAsia="宋体" w:hAnsi="宋体" w:hint="eastAsia"/>
              </w:rPr>
              <w:t>:73-78</w:t>
            </w:r>
          </w:p>
        </w:tc>
        <w:tc>
          <w:tcPr>
            <w:tcW w:w="1685" w:type="dxa"/>
          </w:tcPr>
          <w:p w14:paraId="070F0AC7" w14:textId="77777777" w:rsidR="002E63C6" w:rsidRDefault="00480DF1">
            <w:r>
              <w:rPr>
                <w:rFonts w:hint="eastAsia"/>
              </w:rPr>
              <w:t>第一作者</w:t>
            </w:r>
          </w:p>
        </w:tc>
      </w:tr>
      <w:tr w:rsidR="002E63C6" w14:paraId="5EF59D6C" w14:textId="77777777">
        <w:trPr>
          <w:trHeight w:val="741"/>
        </w:trPr>
        <w:tc>
          <w:tcPr>
            <w:tcW w:w="1683" w:type="dxa"/>
          </w:tcPr>
          <w:p w14:paraId="640A280E" w14:textId="77777777" w:rsidR="002E63C6" w:rsidRDefault="00480DF1">
            <w:pPr>
              <w:spacing w:line="440" w:lineRule="atLeas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艾瑞昔布与吲哚美辛预防肘关节周围骨折术后异位骨化的比较研究</w:t>
            </w:r>
          </w:p>
        </w:tc>
        <w:tc>
          <w:tcPr>
            <w:tcW w:w="1685" w:type="dxa"/>
          </w:tcPr>
          <w:p w14:paraId="74AF9A78" w14:textId="77777777" w:rsidR="002E63C6" w:rsidRDefault="00480DF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江西中医药</w:t>
            </w:r>
          </w:p>
        </w:tc>
        <w:tc>
          <w:tcPr>
            <w:tcW w:w="1685" w:type="dxa"/>
          </w:tcPr>
          <w:p w14:paraId="0FC5D154" w14:textId="77777777" w:rsidR="002E63C6" w:rsidRDefault="00480DF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2017</w:t>
            </w:r>
          </w:p>
        </w:tc>
        <w:tc>
          <w:tcPr>
            <w:tcW w:w="1685" w:type="dxa"/>
          </w:tcPr>
          <w:p w14:paraId="32FC2E00" w14:textId="77777777" w:rsidR="002E63C6" w:rsidRDefault="00480DF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</w:t>
            </w:r>
            <w:r>
              <w:rPr>
                <w:rFonts w:ascii="宋体" w:eastAsia="宋体" w:hAnsi="宋体" w:hint="eastAsia"/>
              </w:rPr>
              <w:t>01</w:t>
            </w:r>
            <w:r>
              <w:rPr>
                <w:rFonts w:ascii="宋体" w:eastAsia="宋体" w:hAnsi="宋体" w:hint="eastAsia"/>
              </w:rPr>
              <w:t>）</w:t>
            </w:r>
            <w:r>
              <w:rPr>
                <w:rFonts w:ascii="宋体" w:eastAsia="宋体" w:hAnsi="宋体" w:hint="eastAsia"/>
              </w:rPr>
              <w:t>:47-48</w:t>
            </w:r>
          </w:p>
        </w:tc>
        <w:tc>
          <w:tcPr>
            <w:tcW w:w="1685" w:type="dxa"/>
          </w:tcPr>
          <w:p w14:paraId="0F7D8F78" w14:textId="77777777" w:rsidR="002E63C6" w:rsidRDefault="00480DF1">
            <w:r>
              <w:rPr>
                <w:rFonts w:hint="eastAsia"/>
              </w:rPr>
              <w:t>第一作者</w:t>
            </w:r>
          </w:p>
        </w:tc>
      </w:tr>
    </w:tbl>
    <w:p w14:paraId="0FA5263B" w14:textId="77777777" w:rsidR="002E63C6" w:rsidRDefault="002E63C6"/>
    <w:sectPr w:rsidR="002E63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3C6"/>
    <w:rsid w:val="002E63C6"/>
    <w:rsid w:val="0048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F20962"/>
  <w15:docId w15:val="{5D93D1DB-FF7A-CC48-ADE5-520307A85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DengXian" w:eastAsia="DengXian" w:hAnsi="DengXian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615516327@qq.com</dc:creator>
  <cp:lastModifiedBy>615516327@qq.com</cp:lastModifiedBy>
  <cp:revision>8</cp:revision>
  <dcterms:created xsi:type="dcterms:W3CDTF">2022-03-28T08:47:00Z</dcterms:created>
  <dcterms:modified xsi:type="dcterms:W3CDTF">2022-03-28T14:25:00Z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D5CDD505-2E9C-101B-9397-08002B2CF9AE}" pid="3" name="ICV">
    <vt:lpwstr>68bcd8addafe4ed5b46c2524f9b94e50</vt:lpwstr>
  </property>
</Properties>
</file>