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r>
        <w:rPr>
          <w:rFonts w:hint="eastAsia" w:ascii="楷体" w:hAnsi="楷体" w:eastAsia="楷体" w:cs="楷体"/>
          <w:b/>
          <w:bCs/>
        </w:rPr>
        <w:t>导师姓名：</w:t>
      </w:r>
      <w:r>
        <w:rPr>
          <w:rFonts w:hint="eastAsia" w:ascii="楷体" w:hAnsi="楷体" w:eastAsia="楷体" w:cs="楷体"/>
          <w:lang w:val="en-US" w:eastAsia="zh-CN"/>
        </w:rPr>
        <w:t>高志增</w:t>
      </w:r>
      <w:r>
        <w:rPr>
          <w:rFonts w:hint="eastAsia" w:ascii="楷体" w:hAnsi="楷体" w:eastAsia="楷体" w:cs="楷体"/>
        </w:rPr>
        <w:t xml:space="preserve">    </w:t>
      </w:r>
      <w:r>
        <w:t xml:space="preserve">  </w:t>
      </w:r>
      <w:r>
        <w:rPr>
          <w:rFonts w:hint="eastAsia" w:ascii="楷体" w:hAnsi="楷体" w:eastAsia="楷体" w:cs="楷体"/>
          <w:b/>
          <w:bCs/>
        </w:rPr>
        <w:t>性别：</w:t>
      </w:r>
      <w:r>
        <w:rPr>
          <w:rFonts w:hint="eastAsia" w:ascii="楷体" w:hAnsi="楷体" w:eastAsia="楷体" w:cs="楷体"/>
          <w:lang w:val="en-US" w:eastAsia="zh-CN"/>
        </w:rPr>
        <w:t>男</w:t>
      </w:r>
    </w:p>
    <w:p>
      <w:pPr>
        <w:rPr>
          <w:rFonts w:hint="eastAsia" w:ascii="楷体" w:hAnsi="楷体" w:eastAsia="楷体" w:cs="楷体"/>
          <w:b/>
          <w:bCs/>
        </w:rPr>
      </w:pPr>
      <w:r>
        <w:rPr>
          <w:rFonts w:hint="eastAsia" w:ascii="楷体" w:hAnsi="楷体" w:eastAsia="楷体" w:cs="楷体"/>
          <w:b/>
          <w:bCs/>
        </w:rPr>
        <w:t>个人简介（包含行政职务及学术任职等）：</w:t>
      </w:r>
    </w:p>
    <w:p>
      <w:pPr>
        <w:rPr>
          <w:rFonts w:hint="default" w:ascii="Times New Roman" w:hAnsi="Times New Roman" w:eastAsia="楷体" w:cs="Times New Roman"/>
          <w:b w:val="0"/>
          <w:bCs w:val="0"/>
          <w:sz w:val="18"/>
          <w:szCs w:val="18"/>
          <w:lang w:val="en-US" w:eastAsia="zh-CN"/>
        </w:rPr>
      </w:pPr>
      <w:r>
        <w:rPr>
          <w:rFonts w:hint="default" w:ascii="Times New Roman" w:hAnsi="Times New Roman" w:eastAsia="楷体" w:cs="Times New Roman"/>
          <w:b w:val="0"/>
          <w:bCs w:val="0"/>
          <w:sz w:val="18"/>
          <w:szCs w:val="18"/>
          <w:lang w:val="en-US" w:eastAsia="zh-CN"/>
        </w:rPr>
        <w:t>1</w:t>
      </w:r>
      <w:r>
        <w:rPr>
          <w:rFonts w:hint="default" w:ascii="Times New Roman" w:hAnsi="Times New Roman" w:eastAsia="楷体" w:cs="Times New Roman"/>
          <w:sz w:val="18"/>
          <w:szCs w:val="18"/>
        </w:rPr>
        <w:t>.</w:t>
      </w:r>
      <w:r>
        <w:rPr>
          <w:rFonts w:hint="eastAsia" w:ascii="Times New Roman" w:hAnsi="Times New Roman" w:eastAsia="楷体" w:cs="Times New Roman"/>
          <w:b w:val="0"/>
          <w:bCs w:val="0"/>
          <w:sz w:val="18"/>
          <w:szCs w:val="18"/>
          <w:lang w:val="en-US" w:eastAsia="zh-CN"/>
        </w:rPr>
        <w:t>南昌大学第一附属医院骨科医院关节外科中心副主任</w:t>
      </w:r>
    </w:p>
    <w:p>
      <w:pPr>
        <w:spacing w:line="420" w:lineRule="exact"/>
        <w:rPr>
          <w:rFonts w:hint="eastAsia" w:ascii="楷体" w:hAnsi="楷体" w:eastAsia="楷体" w:cs="楷体"/>
          <w:sz w:val="18"/>
          <w:szCs w:val="18"/>
        </w:rPr>
      </w:pPr>
      <w:r>
        <w:rPr>
          <w:rFonts w:hint="eastAsia" w:ascii="Times New Roman" w:hAnsi="Times New Roman" w:eastAsia="楷体" w:cs="Times New Roman"/>
          <w:sz w:val="18"/>
          <w:szCs w:val="18"/>
          <w:lang w:val="en-US" w:eastAsia="zh-CN"/>
        </w:rPr>
        <w:t>2</w:t>
      </w:r>
      <w:r>
        <w:rPr>
          <w:rFonts w:hint="default" w:ascii="Times New Roman" w:hAnsi="Times New Roman" w:eastAsia="楷体" w:cs="Times New Roman"/>
          <w:sz w:val="18"/>
          <w:szCs w:val="18"/>
        </w:rPr>
        <w:t>.</w:t>
      </w:r>
      <w:r>
        <w:rPr>
          <w:rFonts w:hint="eastAsia" w:ascii="楷体" w:hAnsi="楷体" w:eastAsia="楷体" w:cs="楷体"/>
          <w:sz w:val="18"/>
          <w:szCs w:val="18"/>
        </w:rPr>
        <w:t>江西省医学会运动医疗分会主任委员</w:t>
      </w:r>
    </w:p>
    <w:p>
      <w:pPr>
        <w:spacing w:line="420" w:lineRule="exact"/>
        <w:rPr>
          <w:rFonts w:hint="eastAsia" w:ascii="楷体" w:hAnsi="楷体" w:eastAsia="楷体" w:cs="楷体"/>
          <w:sz w:val="18"/>
          <w:szCs w:val="18"/>
        </w:rPr>
      </w:pPr>
      <w:r>
        <w:rPr>
          <w:rFonts w:hint="eastAsia" w:ascii="Times New Roman" w:hAnsi="Times New Roman" w:eastAsia="楷体" w:cs="Times New Roman"/>
          <w:sz w:val="18"/>
          <w:szCs w:val="18"/>
          <w:lang w:val="en-US" w:eastAsia="zh-CN"/>
        </w:rPr>
        <w:t>3</w:t>
      </w:r>
      <w:r>
        <w:rPr>
          <w:rFonts w:hint="default" w:ascii="Times New Roman" w:hAnsi="Times New Roman" w:eastAsia="楷体" w:cs="Times New Roman"/>
          <w:sz w:val="18"/>
          <w:szCs w:val="18"/>
        </w:rPr>
        <w:t>.</w:t>
      </w:r>
      <w:r>
        <w:rPr>
          <w:rFonts w:hint="eastAsia" w:ascii="楷体" w:hAnsi="楷体" w:eastAsia="楷体" w:cs="楷体"/>
          <w:sz w:val="18"/>
          <w:szCs w:val="18"/>
        </w:rPr>
        <w:t>中华医学会运动医疗分会第三届第四届全国委员</w:t>
      </w:r>
    </w:p>
    <w:p>
      <w:pPr>
        <w:spacing w:line="420" w:lineRule="exact"/>
        <w:rPr>
          <w:rFonts w:hint="eastAsia" w:ascii="楷体" w:hAnsi="楷体" w:eastAsia="楷体" w:cs="楷体"/>
          <w:sz w:val="18"/>
          <w:szCs w:val="18"/>
        </w:rPr>
      </w:pPr>
      <w:r>
        <w:rPr>
          <w:rFonts w:hint="eastAsia" w:ascii="Times New Roman" w:hAnsi="Times New Roman" w:eastAsia="楷体" w:cs="Times New Roman"/>
          <w:sz w:val="18"/>
          <w:szCs w:val="18"/>
          <w:lang w:val="en-US" w:eastAsia="zh-CN"/>
        </w:rPr>
        <w:t>4</w:t>
      </w:r>
      <w:r>
        <w:rPr>
          <w:rFonts w:hint="default" w:ascii="Times New Roman" w:hAnsi="Times New Roman" w:eastAsia="楷体" w:cs="Times New Roman"/>
          <w:sz w:val="18"/>
          <w:szCs w:val="18"/>
        </w:rPr>
        <w:t>.</w:t>
      </w:r>
      <w:r>
        <w:rPr>
          <w:rFonts w:hint="eastAsia" w:ascii="楷体" w:hAnsi="楷体" w:eastAsia="楷体" w:cs="楷体"/>
          <w:sz w:val="18"/>
          <w:szCs w:val="18"/>
        </w:rPr>
        <w:t>江西省骨科医师协会常务委员兼关节外科学组副组长</w:t>
      </w:r>
    </w:p>
    <w:p>
      <w:pPr>
        <w:spacing w:line="420" w:lineRule="exact"/>
        <w:rPr>
          <w:rFonts w:hint="eastAsia" w:ascii="楷体" w:hAnsi="楷体" w:eastAsia="楷体" w:cs="楷体"/>
          <w:sz w:val="18"/>
          <w:szCs w:val="18"/>
        </w:rPr>
      </w:pPr>
      <w:r>
        <w:rPr>
          <w:rFonts w:hint="eastAsia" w:ascii="Times New Roman" w:hAnsi="Times New Roman" w:eastAsia="楷体" w:cs="Times New Roman"/>
          <w:sz w:val="18"/>
          <w:szCs w:val="18"/>
          <w:lang w:val="en-US" w:eastAsia="zh-CN"/>
        </w:rPr>
        <w:t>5</w:t>
      </w:r>
      <w:r>
        <w:rPr>
          <w:rFonts w:hint="default" w:ascii="Times New Roman" w:hAnsi="Times New Roman" w:eastAsia="楷体" w:cs="Times New Roman"/>
          <w:sz w:val="18"/>
          <w:szCs w:val="18"/>
        </w:rPr>
        <w:t>.</w:t>
      </w:r>
      <w:r>
        <w:rPr>
          <w:rFonts w:hint="eastAsia" w:ascii="楷体" w:hAnsi="楷体" w:eastAsia="楷体" w:cs="楷体"/>
          <w:sz w:val="18"/>
          <w:szCs w:val="18"/>
        </w:rPr>
        <w:t>江西省保健协会骨科分会常委</w:t>
      </w:r>
    </w:p>
    <w:p>
      <w:pPr>
        <w:spacing w:line="420" w:lineRule="exact"/>
        <w:rPr>
          <w:rFonts w:hint="eastAsia" w:ascii="楷体" w:hAnsi="楷体" w:eastAsia="楷体" w:cs="楷体"/>
          <w:sz w:val="18"/>
          <w:szCs w:val="18"/>
        </w:rPr>
      </w:pPr>
      <w:r>
        <w:rPr>
          <w:rFonts w:hint="eastAsia" w:ascii="Times New Roman" w:hAnsi="Times New Roman" w:eastAsia="楷体" w:cs="Times New Roman"/>
          <w:sz w:val="18"/>
          <w:szCs w:val="18"/>
          <w:lang w:val="en-US" w:eastAsia="zh-CN"/>
        </w:rPr>
        <w:t>6</w:t>
      </w:r>
      <w:r>
        <w:rPr>
          <w:rFonts w:hint="default" w:ascii="Times New Roman" w:hAnsi="Times New Roman" w:eastAsia="楷体" w:cs="Times New Roman"/>
          <w:sz w:val="18"/>
          <w:szCs w:val="18"/>
        </w:rPr>
        <w:t>.</w:t>
      </w:r>
      <w:r>
        <w:rPr>
          <w:rFonts w:hint="eastAsia" w:ascii="楷体" w:hAnsi="楷体" w:eastAsia="楷体" w:cs="楷体"/>
          <w:sz w:val="18"/>
          <w:szCs w:val="18"/>
        </w:rPr>
        <w:t>中国医药教育协会肩肘运动医学分会常务委员</w:t>
      </w:r>
    </w:p>
    <w:p>
      <w:pPr>
        <w:spacing w:line="420" w:lineRule="exact"/>
        <w:rPr>
          <w:rFonts w:hint="eastAsia" w:ascii="楷体" w:hAnsi="楷体" w:eastAsia="楷体" w:cs="楷体"/>
          <w:sz w:val="18"/>
          <w:szCs w:val="18"/>
        </w:rPr>
      </w:pPr>
      <w:r>
        <w:rPr>
          <w:rFonts w:hint="eastAsia" w:ascii="Times New Roman" w:hAnsi="Times New Roman" w:eastAsia="楷体" w:cs="Times New Roman"/>
          <w:sz w:val="18"/>
          <w:szCs w:val="18"/>
          <w:lang w:val="en-US" w:eastAsia="zh-CN"/>
        </w:rPr>
        <w:t>7</w:t>
      </w:r>
      <w:r>
        <w:rPr>
          <w:rFonts w:hint="default" w:ascii="Times New Roman" w:hAnsi="Times New Roman" w:eastAsia="楷体" w:cs="Times New Roman"/>
          <w:sz w:val="18"/>
          <w:szCs w:val="18"/>
        </w:rPr>
        <w:t>.</w:t>
      </w:r>
      <w:r>
        <w:rPr>
          <w:rFonts w:hint="eastAsia" w:ascii="楷体" w:hAnsi="楷体" w:eastAsia="楷体" w:cs="楷体"/>
          <w:sz w:val="18"/>
          <w:szCs w:val="18"/>
        </w:rPr>
        <w:t>首届吴阶平医学基金会区域医疗协作体骨科学专家委员会常委</w:t>
      </w:r>
    </w:p>
    <w:p>
      <w:pPr>
        <w:spacing w:line="420" w:lineRule="exact"/>
        <w:rPr>
          <w:rFonts w:hint="eastAsia" w:ascii="楷体" w:hAnsi="楷体" w:eastAsia="楷体" w:cs="楷体"/>
          <w:sz w:val="18"/>
          <w:szCs w:val="18"/>
        </w:rPr>
      </w:pPr>
      <w:r>
        <w:rPr>
          <w:rFonts w:hint="eastAsia" w:ascii="Times New Roman" w:hAnsi="Times New Roman" w:eastAsia="楷体" w:cs="Times New Roman"/>
          <w:sz w:val="18"/>
          <w:szCs w:val="18"/>
          <w:lang w:val="en-US" w:eastAsia="zh-CN"/>
        </w:rPr>
        <w:t>8</w:t>
      </w:r>
      <w:r>
        <w:rPr>
          <w:rFonts w:hint="default" w:ascii="Times New Roman" w:hAnsi="Times New Roman" w:eastAsia="楷体" w:cs="Times New Roman"/>
          <w:sz w:val="18"/>
          <w:szCs w:val="18"/>
        </w:rPr>
        <w:t>.APKASS</w:t>
      </w:r>
      <w:r>
        <w:rPr>
          <w:rFonts w:hint="eastAsia" w:ascii="楷体" w:hAnsi="楷体" w:eastAsia="楷体" w:cs="楷体"/>
          <w:sz w:val="18"/>
          <w:szCs w:val="18"/>
        </w:rPr>
        <w:t>（亚太膝关节、关节镜、运动医学学会）委员</w:t>
      </w:r>
    </w:p>
    <w:p>
      <w:pPr>
        <w:spacing w:line="420" w:lineRule="exact"/>
        <w:rPr>
          <w:rFonts w:hint="eastAsia" w:ascii="楷体" w:hAnsi="楷体" w:eastAsia="楷体" w:cs="楷体"/>
          <w:sz w:val="18"/>
          <w:szCs w:val="18"/>
        </w:rPr>
      </w:pPr>
      <w:r>
        <w:rPr>
          <w:rFonts w:hint="eastAsia" w:ascii="Times New Roman" w:hAnsi="Times New Roman" w:eastAsia="楷体" w:cs="Times New Roman"/>
          <w:sz w:val="18"/>
          <w:szCs w:val="18"/>
          <w:lang w:val="en-US" w:eastAsia="zh-CN"/>
        </w:rPr>
        <w:t>9</w:t>
      </w:r>
      <w:r>
        <w:rPr>
          <w:rFonts w:hint="default" w:ascii="Times New Roman" w:hAnsi="Times New Roman" w:eastAsia="楷体" w:cs="Times New Roman"/>
          <w:sz w:val="18"/>
          <w:szCs w:val="18"/>
        </w:rPr>
        <w:t>.SICOT</w:t>
      </w:r>
      <w:r>
        <w:rPr>
          <w:rFonts w:hint="eastAsia" w:ascii="楷体" w:hAnsi="楷体" w:eastAsia="楷体" w:cs="楷体"/>
          <w:sz w:val="18"/>
          <w:szCs w:val="18"/>
        </w:rPr>
        <w:t>中国部运动医学协会委员</w:t>
      </w:r>
    </w:p>
    <w:p>
      <w:pPr>
        <w:spacing w:line="420" w:lineRule="exact"/>
        <w:rPr>
          <w:rFonts w:hint="eastAsia" w:ascii="楷体" w:hAnsi="楷体" w:eastAsia="楷体" w:cs="楷体"/>
          <w:sz w:val="18"/>
          <w:szCs w:val="18"/>
        </w:rPr>
      </w:pPr>
      <w:r>
        <w:rPr>
          <w:rFonts w:hint="eastAsia" w:ascii="楷体" w:hAnsi="楷体" w:eastAsia="楷体" w:cs="楷体"/>
          <w:sz w:val="18"/>
          <w:szCs w:val="18"/>
          <w:lang w:val="en-US" w:eastAsia="zh-CN"/>
        </w:rPr>
        <w:t>10.</w:t>
      </w:r>
      <w:r>
        <w:rPr>
          <w:rFonts w:hint="eastAsia" w:ascii="楷体" w:hAnsi="楷体" w:eastAsia="楷体" w:cs="楷体"/>
          <w:sz w:val="18"/>
          <w:szCs w:val="18"/>
        </w:rPr>
        <w:t>中国医疗保健国际交流促进会肩肘外科学组委员</w:t>
      </w:r>
    </w:p>
    <w:p>
      <w:pPr>
        <w:spacing w:line="420" w:lineRule="exact"/>
        <w:rPr>
          <w:rFonts w:hint="eastAsia" w:ascii="楷体" w:hAnsi="楷体" w:eastAsia="楷体" w:cs="楷体"/>
          <w:sz w:val="18"/>
          <w:szCs w:val="18"/>
        </w:rPr>
      </w:pPr>
      <w:r>
        <w:rPr>
          <w:rFonts w:hint="default" w:ascii="Times New Roman" w:hAnsi="Times New Roman" w:eastAsia="楷体" w:cs="Times New Roman"/>
          <w:sz w:val="18"/>
          <w:szCs w:val="18"/>
        </w:rPr>
        <w:t>1</w:t>
      </w:r>
      <w:r>
        <w:rPr>
          <w:rFonts w:hint="eastAsia" w:ascii="Times New Roman" w:hAnsi="Times New Roman" w:eastAsia="楷体" w:cs="Times New Roman"/>
          <w:sz w:val="18"/>
          <w:szCs w:val="18"/>
          <w:lang w:val="en-US" w:eastAsia="zh-CN"/>
        </w:rPr>
        <w:t>1</w:t>
      </w:r>
      <w:r>
        <w:rPr>
          <w:rFonts w:hint="default" w:ascii="Times New Roman" w:hAnsi="Times New Roman" w:eastAsia="楷体" w:cs="Times New Roman"/>
          <w:sz w:val="18"/>
          <w:szCs w:val="18"/>
        </w:rPr>
        <w:t>.</w:t>
      </w:r>
      <w:r>
        <w:rPr>
          <w:rFonts w:hint="eastAsia" w:ascii="楷体" w:hAnsi="楷体" w:eastAsia="楷体" w:cs="楷体"/>
          <w:sz w:val="18"/>
          <w:szCs w:val="18"/>
        </w:rPr>
        <w:t>中国医疗保健国际交流促进会肩肘外科学组委员</w:t>
      </w:r>
    </w:p>
    <w:p>
      <w:pPr>
        <w:spacing w:line="420" w:lineRule="exact"/>
        <w:rPr>
          <w:rFonts w:hint="eastAsia" w:ascii="楷体" w:hAnsi="楷体" w:eastAsia="楷体" w:cs="楷体"/>
          <w:color w:val="auto"/>
          <w:sz w:val="18"/>
          <w:szCs w:val="18"/>
          <w:lang w:val="en-US" w:eastAsia="zh-CN"/>
        </w:rPr>
      </w:pPr>
      <w:r>
        <w:rPr>
          <w:rFonts w:hint="default" w:ascii="Times New Roman" w:hAnsi="Times New Roman" w:eastAsia="楷体" w:cs="Times New Roman"/>
          <w:color w:val="auto"/>
          <w:sz w:val="18"/>
          <w:szCs w:val="18"/>
        </w:rPr>
        <w:t>1</w:t>
      </w:r>
      <w:r>
        <w:rPr>
          <w:rFonts w:hint="eastAsia" w:ascii="Times New Roman" w:hAnsi="Times New Roman" w:eastAsia="楷体" w:cs="Times New Roman"/>
          <w:color w:val="auto"/>
          <w:sz w:val="18"/>
          <w:szCs w:val="18"/>
          <w:lang w:val="en-US" w:eastAsia="zh-CN"/>
        </w:rPr>
        <w:t>2</w:t>
      </w:r>
      <w:r>
        <w:rPr>
          <w:rFonts w:hint="default" w:ascii="Times New Roman" w:hAnsi="Times New Roman" w:eastAsia="楷体" w:cs="Times New Roman"/>
          <w:color w:val="auto"/>
          <w:sz w:val="18"/>
          <w:szCs w:val="18"/>
        </w:rPr>
        <w:t>.</w:t>
      </w:r>
      <w:r>
        <w:rPr>
          <w:rFonts w:hint="eastAsia" w:ascii="楷体" w:hAnsi="楷体" w:eastAsia="楷体" w:cs="楷体"/>
          <w:color w:val="auto"/>
          <w:sz w:val="18"/>
          <w:szCs w:val="18"/>
        </w:rPr>
        <w:t>江西省医学会骨科分会关节镜学组副组长</w:t>
      </w:r>
      <w:r>
        <w:rPr>
          <w:rFonts w:hint="eastAsia" w:ascii="楷体" w:hAnsi="楷体" w:eastAsia="楷体" w:cs="楷体"/>
          <w:color w:val="auto"/>
          <w:sz w:val="18"/>
          <w:szCs w:val="18"/>
          <w:lang w:val="en-US" w:eastAsia="zh-CN"/>
        </w:rPr>
        <w:t xml:space="preserve">  </w:t>
      </w:r>
    </w:p>
    <w:p>
      <w:pPr>
        <w:spacing w:line="420" w:lineRule="exact"/>
        <w:rPr>
          <w:rFonts w:hint="eastAsia" w:ascii="楷体" w:hAnsi="楷体" w:eastAsia="楷体" w:cs="楷体"/>
          <w:color w:val="auto"/>
          <w:sz w:val="18"/>
          <w:szCs w:val="18"/>
        </w:rPr>
      </w:pPr>
      <w:r>
        <w:rPr>
          <w:rFonts w:hint="default" w:ascii="Times New Roman" w:hAnsi="Times New Roman" w:eastAsia="楷体" w:cs="Times New Roman"/>
          <w:color w:val="auto"/>
          <w:sz w:val="18"/>
          <w:szCs w:val="18"/>
        </w:rPr>
        <w:t>1</w:t>
      </w:r>
      <w:r>
        <w:rPr>
          <w:rFonts w:hint="eastAsia" w:ascii="Times New Roman" w:hAnsi="Times New Roman" w:eastAsia="楷体" w:cs="Times New Roman"/>
          <w:color w:val="auto"/>
          <w:sz w:val="18"/>
          <w:szCs w:val="18"/>
          <w:lang w:val="en-US" w:eastAsia="zh-CN"/>
        </w:rPr>
        <w:t>3</w:t>
      </w:r>
      <w:r>
        <w:rPr>
          <w:rFonts w:hint="default" w:ascii="Times New Roman" w:hAnsi="Times New Roman" w:eastAsia="楷体" w:cs="Times New Roman"/>
          <w:color w:val="auto"/>
          <w:sz w:val="18"/>
          <w:szCs w:val="18"/>
        </w:rPr>
        <w:t>.</w:t>
      </w:r>
      <w:r>
        <w:rPr>
          <w:rFonts w:hint="eastAsia" w:ascii="楷体" w:hAnsi="楷体" w:eastAsia="楷体" w:cs="楷体"/>
          <w:color w:val="auto"/>
          <w:sz w:val="18"/>
          <w:szCs w:val="18"/>
        </w:rPr>
        <w:t>泛珠三角区域运动医学联盟副会长</w:t>
      </w:r>
    </w:p>
    <w:p>
      <w:pPr>
        <w:spacing w:line="420" w:lineRule="exact"/>
        <w:rPr>
          <w:rFonts w:hint="eastAsia" w:ascii="楷体" w:hAnsi="楷体" w:eastAsia="楷体" w:cs="楷体"/>
          <w:sz w:val="18"/>
          <w:szCs w:val="18"/>
        </w:rPr>
      </w:pPr>
      <w:r>
        <w:rPr>
          <w:rFonts w:hint="default" w:ascii="Times New Roman" w:hAnsi="Times New Roman" w:eastAsia="楷体" w:cs="Times New Roman"/>
          <w:sz w:val="18"/>
          <w:szCs w:val="18"/>
        </w:rPr>
        <w:t>1</w:t>
      </w:r>
      <w:r>
        <w:rPr>
          <w:rFonts w:hint="eastAsia" w:ascii="Times New Roman" w:hAnsi="Times New Roman" w:eastAsia="楷体" w:cs="Times New Roman"/>
          <w:sz w:val="18"/>
          <w:szCs w:val="18"/>
          <w:lang w:val="en-US" w:eastAsia="zh-CN"/>
        </w:rPr>
        <w:t>4</w:t>
      </w:r>
      <w:r>
        <w:rPr>
          <w:rFonts w:hint="default" w:ascii="Times New Roman" w:hAnsi="Times New Roman" w:eastAsia="楷体" w:cs="Times New Roman"/>
          <w:sz w:val="18"/>
          <w:szCs w:val="18"/>
        </w:rPr>
        <w:t>.</w:t>
      </w:r>
      <w:r>
        <w:rPr>
          <w:rFonts w:hint="eastAsia" w:ascii="楷体" w:hAnsi="楷体" w:eastAsia="楷体" w:cs="楷体"/>
          <w:sz w:val="18"/>
          <w:szCs w:val="18"/>
        </w:rPr>
        <w:t>江西省卫生系统学术技术带头人第六批培养对象</w:t>
      </w:r>
    </w:p>
    <w:p>
      <w:pPr>
        <w:spacing w:line="420" w:lineRule="exact"/>
        <w:rPr>
          <w:rFonts w:hint="eastAsia" w:ascii="楷体" w:hAnsi="楷体" w:eastAsia="楷体" w:cs="楷体"/>
          <w:sz w:val="18"/>
          <w:szCs w:val="18"/>
        </w:rPr>
      </w:pPr>
      <w:r>
        <w:rPr>
          <w:rFonts w:hint="default" w:ascii="Times New Roman" w:hAnsi="Times New Roman" w:eastAsia="楷体" w:cs="Times New Roman"/>
          <w:sz w:val="18"/>
          <w:szCs w:val="18"/>
        </w:rPr>
        <w:t>1</w:t>
      </w:r>
      <w:r>
        <w:rPr>
          <w:rFonts w:hint="eastAsia" w:ascii="Times New Roman" w:hAnsi="Times New Roman" w:eastAsia="楷体" w:cs="Times New Roman"/>
          <w:sz w:val="18"/>
          <w:szCs w:val="18"/>
          <w:lang w:val="en-US" w:eastAsia="zh-CN"/>
        </w:rPr>
        <w:t>5</w:t>
      </w:r>
      <w:r>
        <w:rPr>
          <w:rFonts w:hint="default" w:ascii="Times New Roman" w:hAnsi="Times New Roman" w:eastAsia="楷体" w:cs="Times New Roman"/>
          <w:sz w:val="18"/>
          <w:szCs w:val="18"/>
        </w:rPr>
        <w:t>.</w:t>
      </w:r>
      <w:r>
        <w:rPr>
          <w:rFonts w:hint="eastAsia" w:ascii="楷体" w:hAnsi="楷体" w:eastAsia="楷体" w:cs="楷体"/>
          <w:sz w:val="18"/>
          <w:szCs w:val="18"/>
        </w:rPr>
        <w:t>江西省医学会第十六届理事会理事</w:t>
      </w:r>
    </w:p>
    <w:p>
      <w:pPr>
        <w:spacing w:line="420" w:lineRule="exact"/>
      </w:pPr>
      <w:r>
        <w:rPr>
          <w:rFonts w:hint="default" w:ascii="Times New Roman" w:hAnsi="Times New Roman" w:eastAsia="楷体" w:cs="Times New Roman"/>
          <w:sz w:val="18"/>
          <w:szCs w:val="18"/>
        </w:rPr>
        <w:t>1</w:t>
      </w:r>
      <w:r>
        <w:rPr>
          <w:rFonts w:hint="eastAsia" w:ascii="Times New Roman" w:hAnsi="Times New Roman" w:eastAsia="楷体" w:cs="Times New Roman"/>
          <w:sz w:val="18"/>
          <w:szCs w:val="18"/>
          <w:lang w:val="en-US" w:eastAsia="zh-CN"/>
        </w:rPr>
        <w:t>6</w:t>
      </w:r>
      <w:r>
        <w:rPr>
          <w:rFonts w:hint="default" w:ascii="Times New Roman" w:hAnsi="Times New Roman" w:eastAsia="楷体" w:cs="Times New Roman"/>
          <w:sz w:val="18"/>
          <w:szCs w:val="18"/>
        </w:rPr>
        <w:t>.</w:t>
      </w:r>
      <w:r>
        <w:rPr>
          <w:rFonts w:hint="eastAsia" w:ascii="楷体" w:hAnsi="楷体" w:eastAsia="楷体" w:cs="楷体"/>
          <w:sz w:val="18"/>
          <w:szCs w:val="18"/>
        </w:rPr>
        <w:t>《江西医药》第十届编委委员</w:t>
      </w:r>
    </w:p>
    <w:p>
      <w:pPr>
        <w:rPr>
          <w:rFonts w:hint="default" w:eastAsiaTheme="minorEastAsia"/>
          <w:lang w:val="en-US" w:eastAsia="zh-CN"/>
        </w:rPr>
      </w:pPr>
      <w:r>
        <w:rPr>
          <w:rFonts w:hint="eastAsia" w:ascii="楷体" w:hAnsi="楷体" w:eastAsia="楷体" w:cs="楷体"/>
          <w:b/>
          <w:bCs/>
        </w:rPr>
        <w:t>招生学科（</w:t>
      </w:r>
      <w:r>
        <w:rPr>
          <w:rFonts w:hint="eastAsia" w:ascii="楷体" w:hAnsi="楷体" w:eastAsia="楷体" w:cs="楷体"/>
          <w:b/>
          <w:bCs/>
          <w:highlight w:val="yellow"/>
        </w:rPr>
        <w:t>请选择</w:t>
      </w:r>
      <w:r>
        <w:rPr>
          <w:rFonts w:hint="eastAsia" w:ascii="楷体" w:hAnsi="楷体" w:eastAsia="楷体" w:cs="楷体"/>
          <w:b/>
          <w:bCs/>
        </w:rPr>
        <w:t>）：骨外（专硕/学硕），</w:t>
      </w:r>
      <w:r>
        <w:rPr>
          <w:rFonts w:hint="eastAsia" w:ascii="楷体" w:hAnsi="楷体" w:eastAsia="楷体" w:cs="楷体"/>
          <w:b/>
          <w:bCs/>
          <w:color w:val="000000" w:themeColor="text1"/>
          <w:highlight w:val="yellow"/>
          <w14:textFill>
            <w14:solidFill>
              <w14:schemeClr w14:val="tx1"/>
            </w14:solidFill>
          </w14:textFill>
        </w:rPr>
        <w:t>运动医学</w:t>
      </w:r>
      <w:r>
        <w:rPr>
          <w:rFonts w:hint="eastAsia" w:ascii="楷体" w:hAnsi="楷体" w:eastAsia="楷体" w:cs="楷体"/>
          <w:b/>
          <w:bCs/>
        </w:rPr>
        <w:t>（</w:t>
      </w:r>
      <w:r>
        <w:rPr>
          <w:rFonts w:hint="eastAsia" w:ascii="楷体" w:hAnsi="楷体" w:eastAsia="楷体" w:cs="楷体"/>
          <w:b/>
          <w:bCs/>
          <w:highlight w:val="yellow"/>
        </w:rPr>
        <w:t>专硕</w:t>
      </w:r>
      <w:r>
        <w:rPr>
          <w:rFonts w:hint="eastAsia" w:ascii="楷体" w:hAnsi="楷体" w:eastAsia="楷体" w:cs="楷体"/>
          <w:b/>
          <w:bCs/>
        </w:rPr>
        <w:t>/学硕），小儿外科（专硕/学硕）</w:t>
      </w:r>
    </w:p>
    <w:p>
      <w:r>
        <w:rPr>
          <w:rFonts w:hint="eastAsia" w:ascii="楷体" w:hAnsi="楷体" w:eastAsia="楷体" w:cs="楷体"/>
          <w:b/>
          <w:bCs/>
        </w:rPr>
        <w:t>导师类型（</w:t>
      </w:r>
      <w:r>
        <w:rPr>
          <w:rFonts w:hint="eastAsia" w:ascii="楷体" w:hAnsi="楷体" w:eastAsia="楷体" w:cs="楷体"/>
          <w:b/>
          <w:bCs/>
          <w:highlight w:val="yellow"/>
        </w:rPr>
        <w:t>请选择</w:t>
      </w:r>
      <w:r>
        <w:rPr>
          <w:rFonts w:hint="eastAsia" w:ascii="楷体" w:hAnsi="楷体" w:eastAsia="楷体" w:cs="楷体"/>
          <w:b/>
          <w:bCs/>
        </w:rPr>
        <w:t>）：博士后合作导师，博士生导师（学博/专博），</w:t>
      </w:r>
      <w:r>
        <w:rPr>
          <w:rFonts w:hint="eastAsia" w:ascii="楷体" w:hAnsi="楷体" w:eastAsia="楷体" w:cs="楷体"/>
          <w:b/>
          <w:bCs/>
          <w:highlight w:val="yellow"/>
        </w:rPr>
        <w:t>硕士生导师</w:t>
      </w:r>
      <w:r>
        <w:rPr>
          <w:rFonts w:hint="eastAsia" w:ascii="楷体" w:hAnsi="楷体" w:eastAsia="楷体" w:cs="楷体"/>
          <w:b/>
          <w:bCs/>
        </w:rPr>
        <w:t>（学硕/</w:t>
      </w:r>
      <w:r>
        <w:rPr>
          <w:rFonts w:hint="eastAsia" w:ascii="楷体" w:hAnsi="楷体" w:eastAsia="楷体" w:cs="楷体"/>
          <w:b/>
          <w:bCs/>
          <w:highlight w:val="yellow"/>
        </w:rPr>
        <w:t>专硕</w:t>
      </w:r>
      <w:r>
        <w:rPr>
          <w:rFonts w:hint="eastAsia" w:ascii="楷体" w:hAnsi="楷体" w:eastAsia="楷体" w:cs="楷体"/>
          <w:b/>
          <w:bCs/>
        </w:rPr>
        <w:t>）</w:t>
      </w:r>
    </w:p>
    <w:p>
      <w:r>
        <w:rPr>
          <w:rFonts w:hint="eastAsia" w:ascii="楷体" w:hAnsi="楷体" w:eastAsia="楷体" w:cs="楷体"/>
          <w:b/>
          <w:bCs/>
        </w:rPr>
        <w:t>邮箱：</w:t>
      </w:r>
      <w:r>
        <w:rPr>
          <w:rFonts w:hint="default" w:ascii="Times New Roman" w:hAnsi="Times New Roman" w:eastAsia="楷体" w:cs="Times New Roman"/>
          <w:b/>
          <w:bCs/>
          <w:lang w:val="en-US" w:eastAsia="zh-CN"/>
        </w:rPr>
        <w:t>gaozhizeng@126.com</w:t>
      </w:r>
    </w:p>
    <w:p>
      <w:r>
        <w:rPr>
          <w:rFonts w:hint="eastAsia" w:ascii="楷体" w:hAnsi="楷体" w:eastAsia="楷体" w:cs="楷体"/>
          <w:b/>
          <w:bCs/>
        </w:rPr>
        <w:t>研究方向：</w:t>
      </w:r>
      <w:r>
        <w:rPr>
          <w:rFonts w:hint="eastAsia" w:ascii="楷体" w:hAnsi="楷体" w:eastAsia="楷体" w:cs="楷体"/>
          <w:b/>
          <w:bCs/>
          <w:lang w:val="en-US" w:eastAsia="zh-CN"/>
        </w:rPr>
        <w:t>骨科运动损伤</w:t>
      </w:r>
    </w:p>
    <w:p>
      <w:pPr>
        <w:rPr>
          <w:rFonts w:hint="eastAsia" w:ascii="楷体" w:hAnsi="楷体" w:eastAsia="楷体" w:cs="楷体"/>
          <w:b/>
          <w:bCs/>
          <w:sz w:val="21"/>
          <w:szCs w:val="21"/>
        </w:rPr>
      </w:pPr>
      <w:r>
        <w:rPr>
          <w:rFonts w:hint="eastAsia" w:ascii="楷体" w:hAnsi="楷体" w:eastAsia="楷体" w:cs="楷体"/>
          <w:b/>
          <w:bCs/>
          <w:sz w:val="21"/>
          <w:szCs w:val="21"/>
        </w:rPr>
        <w:t>科研项目：</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2"/>
        <w:gridCol w:w="1382"/>
        <w:gridCol w:w="1383"/>
        <w:gridCol w:w="1383"/>
        <w:gridCol w:w="1383"/>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tcPr>
          <w:p>
            <w:pPr>
              <w:jc w:val="center"/>
              <w:rPr>
                <w:rFonts w:hint="eastAsia" w:ascii="楷体" w:hAnsi="楷体" w:eastAsia="楷体" w:cs="楷体"/>
                <w:b/>
                <w:bCs/>
                <w:sz w:val="21"/>
                <w:szCs w:val="21"/>
              </w:rPr>
            </w:pPr>
            <w:r>
              <w:rPr>
                <w:rFonts w:hint="eastAsia" w:ascii="楷体" w:hAnsi="楷体" w:eastAsia="楷体" w:cs="楷体"/>
                <w:b/>
                <w:bCs/>
                <w:sz w:val="21"/>
                <w:szCs w:val="21"/>
              </w:rPr>
              <w:t>项目编号</w:t>
            </w:r>
          </w:p>
        </w:tc>
        <w:tc>
          <w:tcPr>
            <w:tcW w:w="1382" w:type="dxa"/>
          </w:tcPr>
          <w:p>
            <w:pPr>
              <w:jc w:val="center"/>
              <w:rPr>
                <w:rFonts w:hint="eastAsia" w:ascii="楷体" w:hAnsi="楷体" w:eastAsia="楷体" w:cs="楷体"/>
                <w:b/>
                <w:bCs/>
                <w:sz w:val="21"/>
                <w:szCs w:val="21"/>
              </w:rPr>
            </w:pPr>
            <w:r>
              <w:rPr>
                <w:rFonts w:hint="eastAsia" w:ascii="楷体" w:hAnsi="楷体" w:eastAsia="楷体" w:cs="楷体"/>
                <w:b/>
                <w:bCs/>
                <w:sz w:val="21"/>
                <w:szCs w:val="21"/>
              </w:rPr>
              <w:t>项目名称</w:t>
            </w:r>
          </w:p>
        </w:tc>
        <w:tc>
          <w:tcPr>
            <w:tcW w:w="1383" w:type="dxa"/>
          </w:tcPr>
          <w:p>
            <w:pPr>
              <w:jc w:val="center"/>
              <w:rPr>
                <w:rFonts w:hint="eastAsia" w:ascii="楷体" w:hAnsi="楷体" w:eastAsia="楷体" w:cs="楷体"/>
                <w:b/>
                <w:bCs/>
                <w:sz w:val="21"/>
                <w:szCs w:val="21"/>
              </w:rPr>
            </w:pPr>
            <w:r>
              <w:rPr>
                <w:rFonts w:hint="eastAsia" w:ascii="楷体" w:hAnsi="楷体" w:eastAsia="楷体" w:cs="楷体"/>
                <w:b/>
                <w:bCs/>
                <w:sz w:val="21"/>
                <w:szCs w:val="21"/>
              </w:rPr>
              <w:t>课题来源</w:t>
            </w:r>
          </w:p>
        </w:tc>
        <w:tc>
          <w:tcPr>
            <w:tcW w:w="1383" w:type="dxa"/>
          </w:tcPr>
          <w:p>
            <w:pPr>
              <w:jc w:val="center"/>
              <w:rPr>
                <w:rFonts w:hint="eastAsia" w:ascii="楷体" w:hAnsi="楷体" w:eastAsia="楷体" w:cs="楷体"/>
                <w:b/>
                <w:bCs/>
                <w:sz w:val="21"/>
                <w:szCs w:val="21"/>
              </w:rPr>
            </w:pPr>
            <w:r>
              <w:rPr>
                <w:rFonts w:hint="eastAsia" w:ascii="楷体" w:hAnsi="楷体" w:eastAsia="楷体" w:cs="楷体"/>
                <w:b/>
                <w:bCs/>
                <w:sz w:val="21"/>
                <w:szCs w:val="21"/>
              </w:rPr>
              <w:t>起止年月</w:t>
            </w:r>
          </w:p>
        </w:tc>
        <w:tc>
          <w:tcPr>
            <w:tcW w:w="1383" w:type="dxa"/>
          </w:tcPr>
          <w:p>
            <w:pPr>
              <w:jc w:val="center"/>
              <w:rPr>
                <w:rFonts w:hint="eastAsia" w:ascii="楷体" w:hAnsi="楷体" w:eastAsia="楷体" w:cs="楷体"/>
                <w:b/>
                <w:bCs/>
                <w:sz w:val="21"/>
                <w:szCs w:val="21"/>
              </w:rPr>
            </w:pPr>
            <w:r>
              <w:rPr>
                <w:rFonts w:hint="eastAsia" w:ascii="楷体" w:hAnsi="楷体" w:eastAsia="楷体" w:cs="楷体"/>
                <w:b/>
                <w:bCs/>
                <w:sz w:val="21"/>
                <w:szCs w:val="21"/>
              </w:rPr>
              <w:t>批准经费</w:t>
            </w:r>
          </w:p>
        </w:tc>
        <w:tc>
          <w:tcPr>
            <w:tcW w:w="1383" w:type="dxa"/>
          </w:tcPr>
          <w:p>
            <w:pPr>
              <w:jc w:val="center"/>
              <w:rPr>
                <w:rFonts w:hint="eastAsia" w:ascii="楷体" w:hAnsi="楷体" w:eastAsia="楷体" w:cs="楷体"/>
                <w:b/>
                <w:bCs/>
                <w:sz w:val="21"/>
                <w:szCs w:val="21"/>
              </w:rPr>
            </w:pPr>
            <w:r>
              <w:rPr>
                <w:rFonts w:hint="eastAsia" w:ascii="楷体" w:hAnsi="楷体" w:eastAsia="楷体" w:cs="楷体"/>
                <w:b/>
                <w:bCs/>
                <w:sz w:val="21"/>
                <w:szCs w:val="21"/>
              </w:rPr>
              <w:t>承担职责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2" w:type="dxa"/>
          </w:tcPr>
          <w:p>
            <w:pPr>
              <w:jc w:val="center"/>
              <w:rPr>
                <w:rFonts w:hint="default" w:ascii="楷体" w:hAnsi="楷体" w:eastAsia="楷体" w:cs="楷体"/>
                <w:b/>
                <w:bCs/>
                <w:sz w:val="15"/>
                <w:szCs w:val="15"/>
                <w:lang w:val="en-US" w:eastAsia="zh-CN"/>
              </w:rPr>
            </w:pPr>
            <w:r>
              <w:rPr>
                <w:rFonts w:hint="default" w:ascii="Times New Roman" w:hAnsi="Times New Roman" w:eastAsia="楷体" w:cs="Times New Roman"/>
                <w:b/>
                <w:bCs/>
                <w:sz w:val="15"/>
                <w:szCs w:val="15"/>
                <w:lang w:val="en-US" w:eastAsia="zh-CN"/>
              </w:rPr>
              <w:t>SKJP220203838</w:t>
            </w:r>
          </w:p>
        </w:tc>
        <w:tc>
          <w:tcPr>
            <w:tcW w:w="1382" w:type="dxa"/>
          </w:tcPr>
          <w:p>
            <w:pPr>
              <w:jc w:val="center"/>
              <w:rPr>
                <w:rFonts w:hint="default" w:ascii="楷体" w:hAnsi="楷体" w:eastAsia="楷体" w:cs="楷体"/>
                <w:b/>
                <w:bCs/>
                <w:sz w:val="15"/>
                <w:szCs w:val="15"/>
                <w:lang w:val="en-US" w:eastAsia="zh-CN"/>
              </w:rPr>
            </w:pPr>
            <w:r>
              <w:rPr>
                <w:rFonts w:hint="eastAsia" w:ascii="楷体" w:hAnsi="楷体" w:eastAsia="楷体" w:cs="楷体"/>
                <w:b/>
                <w:bCs/>
                <w:sz w:val="15"/>
                <w:szCs w:val="15"/>
                <w:lang w:val="en-US" w:eastAsia="zh-CN"/>
              </w:rPr>
              <w:t>术前低度轴移与高度轴移前交叉韧带损伤患者前交叉韧带重建术后近期临床疗效的对比研究</w:t>
            </w:r>
          </w:p>
        </w:tc>
        <w:tc>
          <w:tcPr>
            <w:tcW w:w="1383" w:type="dxa"/>
          </w:tcPr>
          <w:p>
            <w:pPr>
              <w:jc w:val="center"/>
              <w:rPr>
                <w:rFonts w:hint="default" w:ascii="楷体" w:hAnsi="楷体" w:eastAsia="楷体" w:cs="楷体"/>
                <w:b/>
                <w:bCs/>
                <w:sz w:val="15"/>
                <w:szCs w:val="15"/>
                <w:lang w:val="en-US" w:eastAsia="zh-CN"/>
              </w:rPr>
            </w:pPr>
            <w:r>
              <w:rPr>
                <w:rFonts w:hint="eastAsia" w:ascii="楷体" w:hAnsi="楷体" w:eastAsia="楷体" w:cs="楷体"/>
                <w:b/>
                <w:bCs/>
                <w:sz w:val="15"/>
                <w:szCs w:val="15"/>
                <w:lang w:val="en-US" w:eastAsia="zh-CN"/>
              </w:rPr>
              <w:t>江西省卫生健康委科技计划</w:t>
            </w:r>
          </w:p>
        </w:tc>
        <w:tc>
          <w:tcPr>
            <w:tcW w:w="1383" w:type="dxa"/>
          </w:tcPr>
          <w:p>
            <w:pPr>
              <w:jc w:val="center"/>
              <w:rPr>
                <w:rFonts w:hint="default" w:ascii="楷体" w:hAnsi="楷体" w:eastAsia="楷体" w:cs="楷体"/>
                <w:b/>
                <w:bCs/>
                <w:sz w:val="15"/>
                <w:szCs w:val="15"/>
                <w:lang w:val="en-US" w:eastAsia="zh-CN"/>
              </w:rPr>
            </w:pPr>
            <w:r>
              <w:rPr>
                <w:rFonts w:hint="default" w:ascii="Times New Roman" w:hAnsi="Times New Roman" w:eastAsia="楷体" w:cs="Times New Roman"/>
                <w:b/>
                <w:bCs/>
                <w:sz w:val="15"/>
                <w:szCs w:val="15"/>
                <w:lang w:val="en-US" w:eastAsia="zh-CN"/>
              </w:rPr>
              <w:t>2021/01/01</w:t>
            </w:r>
            <w:r>
              <w:rPr>
                <w:rFonts w:hint="eastAsia" w:ascii="楷体" w:hAnsi="楷体" w:eastAsia="楷体" w:cs="楷体"/>
                <w:b/>
                <w:bCs/>
                <w:sz w:val="15"/>
                <w:szCs w:val="15"/>
                <w:lang w:val="en-US" w:eastAsia="zh-CN"/>
              </w:rPr>
              <w:t>至</w:t>
            </w:r>
            <w:r>
              <w:rPr>
                <w:rFonts w:hint="default" w:ascii="Times New Roman" w:hAnsi="Times New Roman" w:eastAsia="楷体" w:cs="Times New Roman"/>
                <w:b/>
                <w:bCs/>
                <w:sz w:val="15"/>
                <w:szCs w:val="15"/>
                <w:lang w:val="en-US" w:eastAsia="zh-CN"/>
              </w:rPr>
              <w:t>2023/12/31</w:t>
            </w:r>
          </w:p>
        </w:tc>
        <w:tc>
          <w:tcPr>
            <w:tcW w:w="1383" w:type="dxa"/>
          </w:tcPr>
          <w:p>
            <w:pPr>
              <w:jc w:val="center"/>
              <w:rPr>
                <w:rFonts w:hint="eastAsia" w:ascii="楷体" w:hAnsi="楷体" w:eastAsia="楷体" w:cs="楷体"/>
                <w:b/>
                <w:bCs/>
                <w:sz w:val="15"/>
                <w:szCs w:val="15"/>
                <w:lang w:val="en-US" w:eastAsia="zh-CN"/>
              </w:rPr>
            </w:pPr>
            <w:r>
              <w:rPr>
                <w:rFonts w:hint="eastAsia" w:ascii="楷体" w:hAnsi="楷体" w:eastAsia="楷体" w:cs="楷体"/>
                <w:b/>
                <w:bCs/>
                <w:sz w:val="15"/>
                <w:szCs w:val="15"/>
                <w:lang w:val="en-US" w:eastAsia="zh-CN"/>
              </w:rPr>
              <w:t>自筹</w:t>
            </w:r>
          </w:p>
        </w:tc>
        <w:tc>
          <w:tcPr>
            <w:tcW w:w="1383" w:type="dxa"/>
          </w:tcPr>
          <w:p>
            <w:pPr>
              <w:jc w:val="center"/>
              <w:rPr>
                <w:rFonts w:hint="eastAsia" w:ascii="楷体" w:hAnsi="楷体" w:eastAsia="楷体" w:cs="楷体"/>
                <w:b/>
                <w:bCs/>
                <w:sz w:val="15"/>
                <w:szCs w:val="15"/>
              </w:rPr>
            </w:pPr>
            <w:r>
              <w:rPr>
                <w:rFonts w:hint="eastAsia" w:ascii="楷体" w:hAnsi="楷体" w:eastAsia="楷体" w:cs="楷体"/>
                <w:b/>
                <w:bCs/>
                <w:sz w:val="15"/>
                <w:szCs w:val="15"/>
              </w:rPr>
              <w:t>课</w:t>
            </w:r>
            <w:bookmarkStart w:id="0" w:name="_GoBack"/>
            <w:bookmarkEnd w:id="0"/>
            <w:r>
              <w:rPr>
                <w:rFonts w:hint="eastAsia" w:ascii="楷体" w:hAnsi="楷体" w:eastAsia="楷体" w:cs="楷体"/>
                <w:b/>
                <w:bCs/>
                <w:sz w:val="15"/>
                <w:szCs w:val="15"/>
              </w:rPr>
              <w:t>题负责人</w:t>
            </w:r>
          </w:p>
        </w:tc>
      </w:tr>
    </w:tbl>
    <w:p/>
    <w:p>
      <w:pPr>
        <w:rPr>
          <w:rFonts w:hint="eastAsia" w:ascii="楷体" w:hAnsi="楷体" w:eastAsia="楷体" w:cs="楷体"/>
          <w:b/>
          <w:bCs/>
          <w:sz w:val="21"/>
          <w:szCs w:val="21"/>
        </w:rPr>
      </w:pPr>
      <w:r>
        <w:rPr>
          <w:rFonts w:hint="eastAsia" w:ascii="楷体" w:hAnsi="楷体" w:eastAsia="楷体" w:cs="楷体"/>
          <w:b/>
          <w:bCs/>
          <w:sz w:val="21"/>
          <w:szCs w:val="21"/>
        </w:rPr>
        <w:t>学术论文（如篇幅较多，请选择近5年）：</w:t>
      </w:r>
    </w:p>
    <w:tbl>
      <w:tblPr>
        <w:tblStyle w:val="3"/>
        <w:tblW w:w="842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3"/>
        <w:gridCol w:w="1685"/>
        <w:gridCol w:w="1685"/>
        <w:gridCol w:w="1685"/>
        <w:gridCol w:w="16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1683" w:type="dxa"/>
          </w:tcPr>
          <w:p>
            <w:pPr>
              <w:jc w:val="center"/>
              <w:rPr>
                <w:rFonts w:hint="eastAsia" w:ascii="楷体" w:hAnsi="楷体" w:eastAsia="楷体" w:cs="楷体"/>
                <w:b/>
                <w:bCs/>
                <w:sz w:val="21"/>
                <w:szCs w:val="21"/>
              </w:rPr>
            </w:pPr>
            <w:r>
              <w:rPr>
                <w:rFonts w:hint="eastAsia" w:ascii="楷体" w:hAnsi="楷体" w:eastAsia="楷体" w:cs="楷体"/>
                <w:b/>
                <w:bCs/>
                <w:sz w:val="21"/>
                <w:szCs w:val="21"/>
              </w:rPr>
              <w:t>论文标题</w:t>
            </w:r>
          </w:p>
        </w:tc>
        <w:tc>
          <w:tcPr>
            <w:tcW w:w="1685" w:type="dxa"/>
          </w:tcPr>
          <w:p>
            <w:pPr>
              <w:jc w:val="center"/>
              <w:rPr>
                <w:rFonts w:hint="eastAsia" w:ascii="楷体" w:hAnsi="楷体" w:eastAsia="楷体" w:cs="楷体"/>
                <w:b/>
                <w:bCs/>
                <w:sz w:val="21"/>
                <w:szCs w:val="21"/>
              </w:rPr>
            </w:pPr>
            <w:r>
              <w:rPr>
                <w:rFonts w:hint="eastAsia" w:ascii="楷体" w:hAnsi="楷体" w:eastAsia="楷体" w:cs="楷体"/>
                <w:b/>
                <w:bCs/>
                <w:sz w:val="21"/>
                <w:szCs w:val="21"/>
              </w:rPr>
              <w:t>期刊名</w:t>
            </w:r>
          </w:p>
        </w:tc>
        <w:tc>
          <w:tcPr>
            <w:tcW w:w="1685" w:type="dxa"/>
          </w:tcPr>
          <w:p>
            <w:pPr>
              <w:jc w:val="center"/>
              <w:rPr>
                <w:rFonts w:hint="eastAsia" w:ascii="楷体" w:hAnsi="楷体" w:eastAsia="楷体" w:cs="楷体"/>
                <w:b/>
                <w:bCs/>
                <w:sz w:val="21"/>
                <w:szCs w:val="21"/>
              </w:rPr>
            </w:pPr>
            <w:r>
              <w:rPr>
                <w:rFonts w:hint="eastAsia" w:ascii="楷体" w:hAnsi="楷体" w:eastAsia="楷体" w:cs="楷体"/>
                <w:b/>
                <w:bCs/>
                <w:sz w:val="21"/>
                <w:szCs w:val="21"/>
              </w:rPr>
              <w:t>出版年</w:t>
            </w:r>
          </w:p>
        </w:tc>
        <w:tc>
          <w:tcPr>
            <w:tcW w:w="1685" w:type="dxa"/>
          </w:tcPr>
          <w:p>
            <w:pPr>
              <w:jc w:val="center"/>
              <w:rPr>
                <w:rFonts w:hint="eastAsia" w:ascii="楷体" w:hAnsi="楷体" w:eastAsia="楷体" w:cs="楷体"/>
                <w:b/>
                <w:bCs/>
                <w:sz w:val="21"/>
                <w:szCs w:val="21"/>
              </w:rPr>
            </w:pPr>
            <w:r>
              <w:rPr>
                <w:rFonts w:hint="eastAsia" w:ascii="楷体" w:hAnsi="楷体" w:eastAsia="楷体" w:cs="楷体"/>
                <w:b/>
                <w:bCs/>
                <w:sz w:val="21"/>
                <w:szCs w:val="21"/>
              </w:rPr>
              <w:t>卷期页码</w:t>
            </w:r>
          </w:p>
        </w:tc>
        <w:tc>
          <w:tcPr>
            <w:tcW w:w="1685" w:type="dxa"/>
          </w:tcPr>
          <w:p>
            <w:pPr>
              <w:jc w:val="center"/>
              <w:rPr>
                <w:rFonts w:hint="eastAsia" w:ascii="楷体" w:hAnsi="楷体" w:eastAsia="楷体" w:cs="楷体"/>
                <w:b/>
                <w:bCs/>
                <w:sz w:val="21"/>
                <w:szCs w:val="21"/>
              </w:rPr>
            </w:pPr>
            <w:r>
              <w:rPr>
                <w:rFonts w:hint="eastAsia" w:ascii="楷体" w:hAnsi="楷体" w:eastAsia="楷体" w:cs="楷体"/>
                <w:b/>
                <w:bCs/>
                <w:sz w:val="21"/>
                <w:szCs w:val="21"/>
              </w:rPr>
              <w:t>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683" w:type="dxa"/>
          </w:tcPr>
          <w:p>
            <w:pPr>
              <w:jc w:val="center"/>
              <w:rPr>
                <w:rFonts w:hint="default" w:ascii="楷体" w:hAnsi="楷体" w:eastAsia="楷体" w:cs="楷体"/>
                <w:b/>
                <w:bCs/>
                <w:sz w:val="13"/>
                <w:szCs w:val="13"/>
                <w:lang w:val="en-US" w:eastAsia="zh-CN"/>
              </w:rPr>
            </w:pPr>
            <w:r>
              <w:rPr>
                <w:rFonts w:hint="eastAsia" w:ascii="楷体" w:hAnsi="楷体" w:eastAsia="楷体" w:cs="楷体"/>
                <w:b/>
                <w:bCs/>
                <w:sz w:val="13"/>
                <w:szCs w:val="13"/>
                <w:lang w:val="en-US" w:eastAsia="zh-CN"/>
              </w:rPr>
              <w:t>关节镜下治疗</w:t>
            </w:r>
            <w:r>
              <w:rPr>
                <w:rFonts w:hint="default" w:ascii="Times New Roman" w:hAnsi="Times New Roman" w:eastAsia="楷体" w:cs="Times New Roman"/>
                <w:b/>
                <w:bCs/>
                <w:sz w:val="13"/>
                <w:szCs w:val="13"/>
                <w:lang w:val="en-US" w:eastAsia="zh-CN"/>
              </w:rPr>
              <w:t>11</w:t>
            </w:r>
            <w:r>
              <w:rPr>
                <w:rFonts w:hint="eastAsia" w:ascii="楷体" w:hAnsi="楷体" w:eastAsia="楷体" w:cs="楷体"/>
                <w:b/>
                <w:bCs/>
                <w:sz w:val="13"/>
                <w:szCs w:val="13"/>
                <w:lang w:val="en-US" w:eastAsia="zh-CN"/>
              </w:rPr>
              <w:t>例腓骨下小骨的效果</w:t>
            </w:r>
          </w:p>
        </w:tc>
        <w:tc>
          <w:tcPr>
            <w:tcW w:w="1685" w:type="dxa"/>
          </w:tcPr>
          <w:p>
            <w:pPr>
              <w:jc w:val="center"/>
              <w:rPr>
                <w:rFonts w:hint="default" w:ascii="楷体" w:hAnsi="楷体" w:eastAsia="楷体" w:cs="楷体"/>
                <w:b/>
                <w:bCs/>
                <w:sz w:val="13"/>
                <w:szCs w:val="13"/>
                <w:lang w:val="en-US" w:eastAsia="zh-CN"/>
              </w:rPr>
            </w:pPr>
            <w:r>
              <w:rPr>
                <w:rFonts w:hint="eastAsia" w:ascii="楷体" w:hAnsi="楷体" w:eastAsia="楷体" w:cs="楷体"/>
                <w:b/>
                <w:bCs/>
                <w:sz w:val="13"/>
                <w:szCs w:val="13"/>
                <w:lang w:val="en-US" w:eastAsia="zh-CN"/>
              </w:rPr>
              <w:t>南昌大学学报</w:t>
            </w:r>
          </w:p>
        </w:tc>
        <w:tc>
          <w:tcPr>
            <w:tcW w:w="1685" w:type="dxa"/>
          </w:tcPr>
          <w:p>
            <w:pPr>
              <w:jc w:val="center"/>
              <w:rPr>
                <w:rFonts w:hint="default" w:ascii="楷体" w:hAnsi="楷体" w:eastAsia="楷体" w:cs="楷体"/>
                <w:b/>
                <w:bCs/>
                <w:sz w:val="13"/>
                <w:szCs w:val="13"/>
                <w:lang w:val="en-US" w:eastAsia="zh-CN"/>
              </w:rPr>
            </w:pPr>
            <w:r>
              <w:rPr>
                <w:rFonts w:hint="default" w:ascii="Times New Roman" w:hAnsi="Times New Roman" w:eastAsia="楷体" w:cs="Times New Roman"/>
                <w:b/>
                <w:bCs/>
                <w:sz w:val="13"/>
                <w:szCs w:val="13"/>
                <w:lang w:val="en-US" w:eastAsia="zh-CN"/>
              </w:rPr>
              <w:t>2021</w:t>
            </w:r>
            <w:r>
              <w:rPr>
                <w:rFonts w:hint="eastAsia" w:ascii="楷体" w:hAnsi="楷体" w:eastAsia="楷体" w:cs="楷体"/>
                <w:b/>
                <w:bCs/>
                <w:sz w:val="13"/>
                <w:szCs w:val="13"/>
                <w:lang w:val="en-US" w:eastAsia="zh-CN"/>
              </w:rPr>
              <w:t>年</w:t>
            </w:r>
            <w:r>
              <w:rPr>
                <w:rFonts w:hint="default" w:ascii="Times New Roman" w:hAnsi="Times New Roman" w:eastAsia="楷体" w:cs="Times New Roman"/>
                <w:b/>
                <w:bCs/>
                <w:sz w:val="13"/>
                <w:szCs w:val="13"/>
                <w:lang w:val="en-US" w:eastAsia="zh-CN"/>
              </w:rPr>
              <w:t>06</w:t>
            </w:r>
            <w:r>
              <w:rPr>
                <w:rFonts w:hint="eastAsia" w:ascii="楷体" w:hAnsi="楷体" w:eastAsia="楷体" w:cs="楷体"/>
                <w:b/>
                <w:bCs/>
                <w:sz w:val="13"/>
                <w:szCs w:val="13"/>
                <w:lang w:val="en-US" w:eastAsia="zh-CN"/>
              </w:rPr>
              <w:t>月</w:t>
            </w:r>
          </w:p>
        </w:tc>
        <w:tc>
          <w:tcPr>
            <w:tcW w:w="1685" w:type="dxa"/>
          </w:tcPr>
          <w:p>
            <w:pPr>
              <w:jc w:val="center"/>
              <w:rPr>
                <w:rFonts w:hint="default" w:ascii="楷体" w:hAnsi="楷体" w:eastAsia="楷体" w:cs="楷体"/>
                <w:b/>
                <w:bCs/>
                <w:sz w:val="13"/>
                <w:szCs w:val="13"/>
                <w:lang w:val="en-US" w:eastAsia="zh-CN"/>
              </w:rPr>
            </w:pPr>
            <w:r>
              <w:rPr>
                <w:rFonts w:hint="default" w:ascii="Times New Roman" w:hAnsi="Times New Roman" w:eastAsia="楷体" w:cs="Times New Roman"/>
                <w:b/>
                <w:bCs/>
                <w:sz w:val="13"/>
                <w:szCs w:val="13"/>
                <w:lang w:val="en-US" w:eastAsia="zh-CN"/>
              </w:rPr>
              <w:t>61（3）；74-76</w:t>
            </w:r>
          </w:p>
        </w:tc>
        <w:tc>
          <w:tcPr>
            <w:tcW w:w="1685" w:type="dxa"/>
          </w:tcPr>
          <w:p>
            <w:pPr>
              <w:jc w:val="center"/>
              <w:rPr>
                <w:rFonts w:hint="eastAsia" w:ascii="楷体" w:hAnsi="楷体" w:eastAsia="楷体" w:cs="楷体"/>
                <w:b/>
                <w:bCs/>
                <w:sz w:val="13"/>
                <w:szCs w:val="13"/>
              </w:rPr>
            </w:pPr>
            <w:r>
              <w:rPr>
                <w:rFonts w:hint="eastAsia" w:ascii="楷体" w:hAnsi="楷体" w:eastAsia="楷体" w:cs="楷体"/>
                <w:b/>
                <w:bCs/>
                <w:sz w:val="13"/>
                <w:szCs w:val="13"/>
              </w:rPr>
              <w:t>第一/</w:t>
            </w:r>
            <w:r>
              <w:rPr>
                <w:rFonts w:hint="eastAsia" w:ascii="楷体" w:hAnsi="楷体" w:eastAsia="楷体" w:cs="楷体"/>
                <w:b/>
                <w:bCs/>
                <w:sz w:val="13"/>
                <w:szCs w:val="13"/>
                <w:highlight w:val="yellow"/>
              </w:rPr>
              <w:t>通讯作者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683" w:type="dxa"/>
          </w:tcPr>
          <w:p>
            <w:pPr>
              <w:jc w:val="center"/>
              <w:rPr>
                <w:rFonts w:hint="default" w:ascii="楷体" w:hAnsi="楷体" w:eastAsia="楷体" w:cs="楷体"/>
                <w:b/>
                <w:bCs/>
                <w:sz w:val="13"/>
                <w:szCs w:val="13"/>
                <w:lang w:val="en-US" w:eastAsia="zh-CN"/>
              </w:rPr>
            </w:pPr>
            <w:r>
              <w:rPr>
                <w:rFonts w:hint="eastAsia" w:ascii="楷体" w:hAnsi="楷体" w:eastAsia="楷体" w:cs="楷体"/>
                <w:b/>
                <w:bCs/>
                <w:sz w:val="13"/>
                <w:szCs w:val="13"/>
                <w:lang w:val="en-US" w:eastAsia="zh-CN"/>
              </w:rPr>
              <w:t>前交叉韧带重建术中保留与不保留残端的近期临床疗效倾向评分对比研究</w:t>
            </w:r>
          </w:p>
        </w:tc>
        <w:tc>
          <w:tcPr>
            <w:tcW w:w="1685" w:type="dxa"/>
          </w:tcPr>
          <w:p>
            <w:pPr>
              <w:jc w:val="center"/>
              <w:rPr>
                <w:rFonts w:hint="default" w:ascii="楷体" w:hAnsi="楷体" w:eastAsia="楷体" w:cs="楷体"/>
                <w:b/>
                <w:bCs/>
                <w:sz w:val="13"/>
                <w:szCs w:val="13"/>
                <w:lang w:val="en-US" w:eastAsia="zh-CN"/>
              </w:rPr>
            </w:pPr>
            <w:r>
              <w:rPr>
                <w:rFonts w:hint="eastAsia" w:ascii="楷体" w:hAnsi="楷体" w:eastAsia="楷体" w:cs="楷体"/>
                <w:b/>
                <w:bCs/>
                <w:sz w:val="13"/>
                <w:szCs w:val="13"/>
                <w:lang w:val="en-US" w:eastAsia="zh-CN"/>
              </w:rPr>
              <w:t>江西医药</w:t>
            </w:r>
          </w:p>
        </w:tc>
        <w:tc>
          <w:tcPr>
            <w:tcW w:w="1685" w:type="dxa"/>
          </w:tcPr>
          <w:p>
            <w:pPr>
              <w:jc w:val="center"/>
              <w:rPr>
                <w:rFonts w:hint="default" w:ascii="楷体" w:hAnsi="楷体" w:eastAsia="楷体" w:cs="楷体"/>
                <w:b/>
                <w:bCs/>
                <w:sz w:val="13"/>
                <w:szCs w:val="13"/>
                <w:lang w:val="en-US" w:eastAsia="zh-CN"/>
              </w:rPr>
            </w:pPr>
            <w:r>
              <w:rPr>
                <w:rFonts w:hint="default" w:ascii="Times New Roman" w:hAnsi="Times New Roman" w:eastAsia="楷体" w:cs="Times New Roman"/>
                <w:b/>
                <w:bCs/>
                <w:sz w:val="13"/>
                <w:szCs w:val="13"/>
                <w:lang w:val="en-US" w:eastAsia="zh-CN"/>
              </w:rPr>
              <w:t>2021</w:t>
            </w:r>
            <w:r>
              <w:rPr>
                <w:rFonts w:hint="eastAsia" w:ascii="楷体" w:hAnsi="楷体" w:eastAsia="楷体" w:cs="楷体"/>
                <w:b/>
                <w:bCs/>
                <w:sz w:val="13"/>
                <w:szCs w:val="13"/>
                <w:lang w:val="en-US" w:eastAsia="zh-CN"/>
              </w:rPr>
              <w:t>年</w:t>
            </w:r>
            <w:r>
              <w:rPr>
                <w:rFonts w:hint="default" w:ascii="Times New Roman" w:hAnsi="Times New Roman" w:eastAsia="楷体" w:cs="Times New Roman"/>
                <w:b/>
                <w:bCs/>
                <w:sz w:val="13"/>
                <w:szCs w:val="13"/>
                <w:lang w:val="en-US" w:eastAsia="zh-CN"/>
              </w:rPr>
              <w:t>01</w:t>
            </w:r>
            <w:r>
              <w:rPr>
                <w:rFonts w:hint="eastAsia" w:ascii="楷体" w:hAnsi="楷体" w:eastAsia="楷体" w:cs="楷体"/>
                <w:b/>
                <w:bCs/>
                <w:sz w:val="13"/>
                <w:szCs w:val="13"/>
                <w:lang w:val="en-US" w:eastAsia="zh-CN"/>
              </w:rPr>
              <w:t>月</w:t>
            </w:r>
          </w:p>
        </w:tc>
        <w:tc>
          <w:tcPr>
            <w:tcW w:w="1685" w:type="dxa"/>
          </w:tcPr>
          <w:p>
            <w:pPr>
              <w:jc w:val="center"/>
              <w:rPr>
                <w:rFonts w:hint="default" w:ascii="楷体" w:hAnsi="楷体" w:eastAsia="楷体" w:cs="楷体"/>
                <w:b/>
                <w:bCs/>
                <w:sz w:val="13"/>
                <w:szCs w:val="13"/>
                <w:lang w:val="en-US" w:eastAsia="zh-CN"/>
              </w:rPr>
            </w:pPr>
            <w:r>
              <w:rPr>
                <w:rFonts w:hint="default" w:ascii="Times New Roman" w:hAnsi="Times New Roman" w:eastAsia="楷体" w:cs="Times New Roman"/>
                <w:b/>
                <w:bCs/>
                <w:sz w:val="13"/>
                <w:szCs w:val="13"/>
                <w:lang w:val="en-US" w:eastAsia="zh-CN"/>
              </w:rPr>
              <w:t>56（1）；26-30</w:t>
            </w:r>
          </w:p>
        </w:tc>
        <w:tc>
          <w:tcPr>
            <w:tcW w:w="1685" w:type="dxa"/>
          </w:tcPr>
          <w:p>
            <w:pPr>
              <w:jc w:val="center"/>
              <w:rPr>
                <w:rFonts w:hint="eastAsia" w:ascii="楷体" w:hAnsi="楷体" w:eastAsia="楷体" w:cs="楷体"/>
                <w:b/>
                <w:bCs/>
                <w:sz w:val="13"/>
                <w:szCs w:val="13"/>
              </w:rPr>
            </w:pPr>
            <w:r>
              <w:rPr>
                <w:rFonts w:hint="eastAsia" w:ascii="楷体" w:hAnsi="楷体" w:eastAsia="楷体" w:cs="楷体"/>
                <w:b/>
                <w:bCs/>
                <w:sz w:val="13"/>
                <w:szCs w:val="13"/>
              </w:rPr>
              <w:t>第一/</w:t>
            </w:r>
            <w:r>
              <w:rPr>
                <w:rFonts w:hint="eastAsia" w:ascii="楷体" w:hAnsi="楷体" w:eastAsia="楷体" w:cs="楷体"/>
                <w:b/>
                <w:bCs/>
                <w:sz w:val="13"/>
                <w:szCs w:val="13"/>
                <w:highlight w:val="yellow"/>
              </w:rPr>
              <w:t>通讯作者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1" w:hRule="atLeast"/>
        </w:trPr>
        <w:tc>
          <w:tcPr>
            <w:tcW w:w="1683" w:type="dxa"/>
          </w:tcPr>
          <w:p>
            <w:pPr>
              <w:jc w:val="center"/>
              <w:rPr>
                <w:rFonts w:hint="default" w:ascii="楷体" w:hAnsi="楷体" w:eastAsia="楷体" w:cs="楷体"/>
                <w:b/>
                <w:bCs/>
                <w:sz w:val="13"/>
                <w:szCs w:val="13"/>
                <w:lang w:val="en-US" w:eastAsia="zh-CN"/>
              </w:rPr>
            </w:pPr>
            <w:r>
              <w:rPr>
                <w:rFonts w:hint="eastAsia" w:ascii="楷体" w:hAnsi="楷体" w:eastAsia="楷体" w:cs="楷体"/>
                <w:b/>
                <w:bCs/>
                <w:sz w:val="13"/>
                <w:szCs w:val="13"/>
                <w:lang w:val="en-US" w:eastAsia="zh-CN"/>
              </w:rPr>
              <w:t>膝关节解剖学参数与非接触性前交叉韧带损伤的相关性之倾向评分匹配研究</w:t>
            </w:r>
          </w:p>
        </w:tc>
        <w:tc>
          <w:tcPr>
            <w:tcW w:w="1685" w:type="dxa"/>
          </w:tcPr>
          <w:p>
            <w:pPr>
              <w:jc w:val="center"/>
              <w:rPr>
                <w:rFonts w:hint="default" w:ascii="楷体" w:hAnsi="楷体" w:eastAsia="楷体" w:cs="楷体"/>
                <w:b/>
                <w:bCs/>
                <w:sz w:val="13"/>
                <w:szCs w:val="13"/>
                <w:lang w:val="en-US" w:eastAsia="zh-CN"/>
              </w:rPr>
            </w:pPr>
            <w:r>
              <w:rPr>
                <w:rFonts w:hint="eastAsia" w:ascii="楷体" w:hAnsi="楷体" w:eastAsia="楷体" w:cs="楷体"/>
                <w:b/>
                <w:bCs/>
                <w:sz w:val="13"/>
                <w:szCs w:val="13"/>
                <w:lang w:val="en-US" w:eastAsia="zh-CN"/>
              </w:rPr>
              <w:t>中国临床解剖学杂志</w:t>
            </w:r>
          </w:p>
        </w:tc>
        <w:tc>
          <w:tcPr>
            <w:tcW w:w="1685" w:type="dxa"/>
          </w:tcPr>
          <w:p>
            <w:pPr>
              <w:jc w:val="center"/>
              <w:rPr>
                <w:rFonts w:hint="default" w:ascii="楷体" w:hAnsi="楷体" w:eastAsia="楷体" w:cs="楷体"/>
                <w:b/>
                <w:bCs/>
                <w:sz w:val="13"/>
                <w:szCs w:val="13"/>
                <w:lang w:val="en-US" w:eastAsia="zh-CN"/>
              </w:rPr>
            </w:pPr>
            <w:r>
              <w:rPr>
                <w:rFonts w:hint="default" w:ascii="Times New Roman" w:hAnsi="Times New Roman" w:eastAsia="楷体" w:cs="Times New Roman"/>
                <w:b/>
                <w:bCs/>
                <w:sz w:val="13"/>
                <w:szCs w:val="13"/>
                <w:lang w:val="en-US" w:eastAsia="zh-CN"/>
              </w:rPr>
              <w:t>2019</w:t>
            </w:r>
            <w:r>
              <w:rPr>
                <w:rFonts w:hint="eastAsia" w:ascii="楷体" w:hAnsi="楷体" w:eastAsia="楷体" w:cs="楷体"/>
                <w:b/>
                <w:bCs/>
                <w:sz w:val="13"/>
                <w:szCs w:val="13"/>
                <w:lang w:val="en-US" w:eastAsia="zh-CN"/>
              </w:rPr>
              <w:t>年</w:t>
            </w:r>
            <w:r>
              <w:rPr>
                <w:rFonts w:hint="default" w:ascii="Times New Roman" w:hAnsi="Times New Roman" w:eastAsia="楷体" w:cs="Times New Roman"/>
                <w:b/>
                <w:bCs/>
                <w:sz w:val="13"/>
                <w:szCs w:val="13"/>
                <w:lang w:val="en-US" w:eastAsia="zh-CN"/>
              </w:rPr>
              <w:t>06</w:t>
            </w:r>
            <w:r>
              <w:rPr>
                <w:rFonts w:hint="eastAsia" w:ascii="楷体" w:hAnsi="楷体" w:eastAsia="楷体" w:cs="楷体"/>
                <w:b/>
                <w:bCs/>
                <w:sz w:val="13"/>
                <w:szCs w:val="13"/>
                <w:lang w:val="en-US" w:eastAsia="zh-CN"/>
              </w:rPr>
              <w:t>月</w:t>
            </w:r>
          </w:p>
        </w:tc>
        <w:tc>
          <w:tcPr>
            <w:tcW w:w="1685" w:type="dxa"/>
          </w:tcPr>
          <w:p>
            <w:pPr>
              <w:jc w:val="center"/>
              <w:rPr>
                <w:rFonts w:hint="default" w:ascii="楷体" w:hAnsi="楷体" w:eastAsia="楷体" w:cs="楷体"/>
                <w:b/>
                <w:bCs/>
                <w:sz w:val="13"/>
                <w:szCs w:val="13"/>
                <w:lang w:val="en-US" w:eastAsia="zh-CN"/>
              </w:rPr>
            </w:pPr>
            <w:r>
              <w:rPr>
                <w:rFonts w:hint="default" w:ascii="Times New Roman" w:hAnsi="Times New Roman" w:eastAsia="楷体" w:cs="Times New Roman"/>
                <w:b/>
                <w:bCs/>
                <w:sz w:val="13"/>
                <w:szCs w:val="13"/>
                <w:lang w:val="en-US" w:eastAsia="zh-CN"/>
              </w:rPr>
              <w:t>37（6）；686-690</w:t>
            </w:r>
          </w:p>
        </w:tc>
        <w:tc>
          <w:tcPr>
            <w:tcW w:w="1685" w:type="dxa"/>
          </w:tcPr>
          <w:p>
            <w:pPr>
              <w:jc w:val="center"/>
              <w:rPr>
                <w:rFonts w:hint="eastAsia" w:ascii="楷体" w:hAnsi="楷体" w:eastAsia="楷体" w:cs="楷体"/>
                <w:b/>
                <w:bCs/>
                <w:sz w:val="13"/>
                <w:szCs w:val="13"/>
              </w:rPr>
            </w:pPr>
            <w:r>
              <w:rPr>
                <w:rFonts w:hint="eastAsia" w:ascii="楷体" w:hAnsi="楷体" w:eastAsia="楷体" w:cs="楷体"/>
                <w:b/>
                <w:bCs/>
                <w:sz w:val="13"/>
                <w:szCs w:val="13"/>
              </w:rPr>
              <w:t>第一/</w:t>
            </w:r>
            <w:r>
              <w:rPr>
                <w:rFonts w:hint="eastAsia" w:ascii="楷体" w:hAnsi="楷体" w:eastAsia="楷体" w:cs="楷体"/>
                <w:b/>
                <w:bCs/>
                <w:sz w:val="13"/>
                <w:szCs w:val="13"/>
                <w:highlight w:val="yellow"/>
              </w:rPr>
              <w:t>通讯作者</w:t>
            </w:r>
          </w:p>
        </w:tc>
      </w:tr>
    </w:tbl>
    <w:p>
      <w:pPr>
        <w:rPr>
          <w:sz w:val="13"/>
          <w:szCs w:val="13"/>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汉仪力量黑简">
    <w:panose1 w:val="00020600040101010101"/>
    <w:charset w:val="86"/>
    <w:family w:val="auto"/>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7"/>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4F79"/>
    <w:rsid w:val="00190B39"/>
    <w:rsid w:val="001F4F79"/>
    <w:rsid w:val="001F6504"/>
    <w:rsid w:val="008009CB"/>
    <w:rsid w:val="00815A64"/>
    <w:rsid w:val="00A27819"/>
    <w:rsid w:val="00B85FF3"/>
    <w:rsid w:val="08962DA7"/>
    <w:rsid w:val="0C896C90"/>
    <w:rsid w:val="0F6634D4"/>
    <w:rsid w:val="19C32EFE"/>
    <w:rsid w:val="1BC577D4"/>
    <w:rsid w:val="242C0BB9"/>
    <w:rsid w:val="3287538B"/>
    <w:rsid w:val="410D1152"/>
    <w:rsid w:val="576C677A"/>
    <w:rsid w:val="582E1C82"/>
    <w:rsid w:val="74EB4D2A"/>
    <w:rsid w:val="770C71DA"/>
    <w:rsid w:val="782642CC"/>
    <w:rsid w:val="7D00333D"/>
    <w:rsid w:val="7DC268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uiPriority w:val="99"/>
    <w:tblPr>
      <w:tblCellMar>
        <w:top w:w="0" w:type="dxa"/>
        <w:left w:w="108" w:type="dxa"/>
        <w:bottom w:w="0" w:type="dxa"/>
        <w:right w:w="108" w:type="dxa"/>
      </w:tblCellMar>
    </w:tblPr>
  </w:style>
  <w:style w:type="table" w:styleId="3">
    <w:name w:val="Table Grid"/>
    <w:basedOn w:val="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724</Words>
  <Characters>833</Characters>
  <Lines>1</Lines>
  <Paragraphs>1</Paragraphs>
  <TotalTime>5</TotalTime>
  <ScaleCrop>false</ScaleCrop>
  <LinksUpToDate>false</LinksUpToDate>
  <CharactersWithSpaces>857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2022-03-28T08:47:00Z</dcterms:created>
  <dc:creator>615516327@qq.com</dc:creator>
  <cp:lastModifiedBy>Desired life</cp:lastModifiedBy>
  <dcterms:modified xsi:type="dcterms:W3CDTF">2022-03-29T01:31:21Z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E58ED34E0940416C940B269546D8B65B</vt:lpwstr>
  </property>
</Properties>
</file>